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06" w:rsidRPr="007779FB" w:rsidRDefault="00631D06" w:rsidP="00631D06">
      <w:pPr>
        <w:jc w:val="center"/>
        <w:rPr>
          <w:b/>
          <w:color w:val="auto"/>
          <w:spacing w:val="40"/>
          <w:szCs w:val="28"/>
        </w:rPr>
      </w:pPr>
      <w:r w:rsidRPr="007779FB">
        <w:rPr>
          <w:b/>
          <w:color w:val="auto"/>
          <w:spacing w:val="40"/>
          <w:szCs w:val="28"/>
        </w:rPr>
        <w:t xml:space="preserve">ВОРОНЕЖСКАЯ ОБЛАСТЬ </w:t>
      </w:r>
    </w:p>
    <w:p w:rsidR="00631D06" w:rsidRPr="007779FB" w:rsidRDefault="00631D06" w:rsidP="00631D06">
      <w:pPr>
        <w:jc w:val="center"/>
        <w:rPr>
          <w:b/>
          <w:color w:val="auto"/>
          <w:spacing w:val="40"/>
          <w:szCs w:val="28"/>
        </w:rPr>
      </w:pPr>
      <w:r w:rsidRPr="007779FB">
        <w:rPr>
          <w:b/>
          <w:color w:val="auto"/>
          <w:spacing w:val="40"/>
          <w:szCs w:val="28"/>
        </w:rPr>
        <w:t xml:space="preserve">ТЕРНОВСКИЙ МУНИЦИПАЛЬНЫЙ РАЙОН </w:t>
      </w:r>
    </w:p>
    <w:p w:rsidR="00631D06" w:rsidRPr="007779FB" w:rsidRDefault="00631D06" w:rsidP="00631D06">
      <w:pPr>
        <w:jc w:val="center"/>
        <w:rPr>
          <w:b/>
          <w:color w:val="auto"/>
          <w:spacing w:val="40"/>
          <w:szCs w:val="28"/>
        </w:rPr>
      </w:pPr>
    </w:p>
    <w:p w:rsidR="00631D06" w:rsidRPr="007779FB" w:rsidRDefault="00631D06" w:rsidP="00631D06">
      <w:pPr>
        <w:jc w:val="center"/>
        <w:rPr>
          <w:b/>
          <w:color w:val="auto"/>
          <w:spacing w:val="40"/>
          <w:szCs w:val="28"/>
        </w:rPr>
      </w:pPr>
      <w:r w:rsidRPr="007779FB">
        <w:rPr>
          <w:b/>
          <w:color w:val="auto"/>
          <w:spacing w:val="40"/>
          <w:szCs w:val="28"/>
        </w:rPr>
        <w:t>УЧАСТКОВАЯ ИЗБИРАТЕЛЬНАЯ КОМИССИЯ</w:t>
      </w:r>
    </w:p>
    <w:p w:rsidR="00631D06" w:rsidRPr="007779FB" w:rsidRDefault="00631D06" w:rsidP="00631D06">
      <w:pPr>
        <w:jc w:val="center"/>
        <w:rPr>
          <w:bCs/>
          <w:i/>
          <w:color w:val="auto"/>
          <w:szCs w:val="28"/>
        </w:rPr>
      </w:pPr>
      <w:r w:rsidRPr="007779FB">
        <w:rPr>
          <w:b/>
          <w:color w:val="auto"/>
          <w:spacing w:val="40"/>
          <w:szCs w:val="28"/>
        </w:rPr>
        <w:t xml:space="preserve">ИЗБИРАТЕЛЬНОГО УЧАСТКА № 37/08 </w:t>
      </w:r>
    </w:p>
    <w:p w:rsidR="002D2BF0" w:rsidRPr="00C74026" w:rsidRDefault="002D2BF0" w:rsidP="00C74026">
      <w:pPr>
        <w:tabs>
          <w:tab w:val="left" w:pos="284"/>
          <w:tab w:val="left" w:pos="700"/>
        </w:tabs>
        <w:spacing w:before="240" w:after="240" w:line="276" w:lineRule="auto"/>
        <w:jc w:val="center"/>
        <w:outlineLvl w:val="6"/>
        <w:rPr>
          <w:b/>
          <w:color w:val="auto"/>
          <w:sz w:val="26"/>
          <w:szCs w:val="26"/>
        </w:rPr>
      </w:pPr>
      <w:r w:rsidRPr="00C74026">
        <w:rPr>
          <w:b/>
          <w:color w:val="auto"/>
          <w:spacing w:val="80"/>
          <w:sz w:val="26"/>
          <w:szCs w:val="26"/>
        </w:rPr>
        <w:t>РЕШЕНИЕ</w:t>
      </w:r>
    </w:p>
    <w:p w:rsidR="002D2BF0" w:rsidRPr="00C74026" w:rsidRDefault="000A5BD1" w:rsidP="00C74026">
      <w:pPr>
        <w:widowControl w:val="0"/>
        <w:tabs>
          <w:tab w:val="right" w:pos="9356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C74026">
        <w:rPr>
          <w:color w:val="000000" w:themeColor="text1"/>
          <w:sz w:val="26"/>
          <w:szCs w:val="26"/>
        </w:rPr>
        <w:t>18</w:t>
      </w:r>
      <w:r w:rsidR="002D2BF0" w:rsidRPr="00C74026">
        <w:rPr>
          <w:color w:val="000000" w:themeColor="text1"/>
          <w:sz w:val="26"/>
          <w:szCs w:val="26"/>
        </w:rPr>
        <w:t xml:space="preserve"> июня 2024  года</w:t>
      </w:r>
      <w:r w:rsidR="00631D06">
        <w:rPr>
          <w:color w:val="000000" w:themeColor="text1"/>
          <w:sz w:val="26"/>
          <w:szCs w:val="26"/>
        </w:rPr>
        <w:t xml:space="preserve">                                                                  </w:t>
      </w:r>
      <w:r w:rsidR="00F27696" w:rsidRPr="00C74026">
        <w:rPr>
          <w:color w:val="000000" w:themeColor="text1"/>
          <w:sz w:val="26"/>
          <w:szCs w:val="26"/>
        </w:rPr>
        <w:t>№</w:t>
      </w:r>
      <w:r w:rsidR="00B153B4" w:rsidRPr="00C74026">
        <w:rPr>
          <w:color w:val="000000" w:themeColor="text1"/>
          <w:sz w:val="26"/>
          <w:szCs w:val="26"/>
          <w:lang w:val="en-US"/>
        </w:rPr>
        <w:t> </w:t>
      </w:r>
      <w:r w:rsidR="00631D06">
        <w:rPr>
          <w:color w:val="000000" w:themeColor="text1"/>
          <w:sz w:val="26"/>
          <w:szCs w:val="26"/>
        </w:rPr>
        <w:t>04</w:t>
      </w:r>
    </w:p>
    <w:p w:rsidR="002D2BF0" w:rsidRPr="000372D9" w:rsidRDefault="00631D06" w:rsidP="000372D9">
      <w:pPr>
        <w:widowControl w:val="0"/>
        <w:tabs>
          <w:tab w:val="right" w:pos="9356"/>
        </w:tabs>
        <w:spacing w:line="276" w:lineRule="auto"/>
        <w:jc w:val="center"/>
        <w:rPr>
          <w:color w:val="auto"/>
          <w:sz w:val="26"/>
          <w:szCs w:val="26"/>
          <w:u w:val="single"/>
        </w:rPr>
      </w:pPr>
      <w:proofErr w:type="spellStart"/>
      <w:r w:rsidRPr="000372D9">
        <w:rPr>
          <w:color w:val="auto"/>
          <w:sz w:val="26"/>
          <w:szCs w:val="26"/>
          <w:u w:val="single"/>
        </w:rPr>
        <w:t>п.Дубровка</w:t>
      </w:r>
      <w:proofErr w:type="spellEnd"/>
      <w:r w:rsidRPr="000372D9">
        <w:rPr>
          <w:color w:val="auto"/>
          <w:sz w:val="26"/>
          <w:szCs w:val="26"/>
          <w:u w:val="single"/>
        </w:rPr>
        <w:t>.</w:t>
      </w:r>
    </w:p>
    <w:p w:rsidR="00631D06" w:rsidRPr="00631D06" w:rsidRDefault="002D2BF0" w:rsidP="00631D06">
      <w:pPr>
        <w:spacing w:before="240" w:after="240" w:line="276" w:lineRule="auto"/>
        <w:jc w:val="center"/>
        <w:rPr>
          <w:b/>
          <w:szCs w:val="28"/>
        </w:rPr>
      </w:pPr>
      <w:r w:rsidRPr="00631D06">
        <w:rPr>
          <w:b/>
          <w:color w:val="auto"/>
          <w:sz w:val="26"/>
          <w:szCs w:val="26"/>
        </w:rPr>
        <w:t xml:space="preserve">О </w:t>
      </w:r>
      <w:r w:rsidRPr="00631D06">
        <w:rPr>
          <w:b/>
          <w:color w:val="000000" w:themeColor="text1"/>
          <w:sz w:val="26"/>
          <w:szCs w:val="26"/>
        </w:rPr>
        <w:t>вопроса</w:t>
      </w:r>
      <w:r w:rsidR="00B153B4" w:rsidRPr="00631D06">
        <w:rPr>
          <w:b/>
          <w:color w:val="000000" w:themeColor="text1"/>
          <w:sz w:val="26"/>
          <w:szCs w:val="26"/>
        </w:rPr>
        <w:t>х</w:t>
      </w:r>
      <w:r w:rsidRPr="00631D06">
        <w:rPr>
          <w:b/>
          <w:color w:val="000000" w:themeColor="text1"/>
          <w:sz w:val="26"/>
          <w:szCs w:val="26"/>
        </w:rPr>
        <w:t>, связанны</w:t>
      </w:r>
      <w:r w:rsidR="005C21CE" w:rsidRPr="00631D06">
        <w:rPr>
          <w:b/>
          <w:color w:val="000000" w:themeColor="text1"/>
          <w:sz w:val="26"/>
          <w:szCs w:val="26"/>
        </w:rPr>
        <w:t>х</w:t>
      </w:r>
      <w:r w:rsidRPr="00631D06">
        <w:rPr>
          <w:b/>
          <w:color w:val="000000" w:themeColor="text1"/>
          <w:sz w:val="26"/>
          <w:szCs w:val="26"/>
        </w:rPr>
        <w:t xml:space="preserve"> с выдвижением и регистрацией кандидатов на выборах </w:t>
      </w:r>
      <w:r w:rsidR="00631D06" w:rsidRPr="00631D06">
        <w:rPr>
          <w:b/>
          <w:szCs w:val="28"/>
        </w:rPr>
        <w:t>Главы Кисельнского сельского поселения Терновского муниципального района Воронежской области.</w:t>
      </w:r>
    </w:p>
    <w:p w:rsidR="00631D06" w:rsidRDefault="00631D06" w:rsidP="00631D06">
      <w:pPr>
        <w:spacing w:before="240" w:after="240" w:line="276" w:lineRule="auto"/>
        <w:jc w:val="center"/>
        <w:rPr>
          <w:szCs w:val="28"/>
        </w:rPr>
      </w:pPr>
    </w:p>
    <w:p w:rsidR="000372D9" w:rsidRPr="007779FB" w:rsidRDefault="002D2BF0" w:rsidP="00631D06">
      <w:pPr>
        <w:spacing w:before="240" w:after="240" w:line="276" w:lineRule="auto"/>
        <w:jc w:val="both"/>
        <w:rPr>
          <w:color w:val="auto"/>
          <w:sz w:val="26"/>
          <w:szCs w:val="26"/>
        </w:rPr>
      </w:pPr>
      <w:r w:rsidRPr="00C74026">
        <w:rPr>
          <w:color w:val="auto"/>
          <w:sz w:val="26"/>
          <w:szCs w:val="26"/>
        </w:rPr>
        <w:t>В соответствии со статьей </w:t>
      </w:r>
      <w:r w:rsidR="005C21CE" w:rsidRPr="00C74026">
        <w:rPr>
          <w:color w:val="000000" w:themeColor="text1"/>
          <w:sz w:val="26"/>
          <w:szCs w:val="26"/>
        </w:rPr>
        <w:t xml:space="preserve">34 </w:t>
      </w:r>
      <w:r w:rsidRPr="00C74026">
        <w:rPr>
          <w:color w:val="auto"/>
          <w:sz w:val="26"/>
          <w:szCs w:val="26"/>
        </w:rPr>
        <w:t>Закона Воронежской области от 27 июня 2007 года № 87-ОЗ «Избирательный кодекс Воронежской области</w:t>
      </w:r>
      <w:r w:rsidR="00C74026" w:rsidRPr="00C74026">
        <w:rPr>
          <w:color w:val="auto"/>
          <w:sz w:val="26"/>
          <w:szCs w:val="26"/>
        </w:rPr>
        <w:t xml:space="preserve">, </w:t>
      </w:r>
      <w:bookmarkStart w:id="0" w:name="_GoBack"/>
      <w:r w:rsidR="00631D06" w:rsidRPr="007779FB">
        <w:rPr>
          <w:color w:val="auto"/>
          <w:szCs w:val="28"/>
        </w:rPr>
        <w:t xml:space="preserve">УИК избирательного участка № 37/08 </w:t>
      </w:r>
      <w:r w:rsidR="00631D06" w:rsidRPr="007779FB">
        <w:rPr>
          <w:color w:val="auto"/>
          <w:sz w:val="26"/>
          <w:szCs w:val="26"/>
        </w:rPr>
        <w:t xml:space="preserve">  </w:t>
      </w:r>
    </w:p>
    <w:bookmarkEnd w:id="0"/>
    <w:p w:rsidR="002D2BF0" w:rsidRPr="00C74026" w:rsidRDefault="000372D9" w:rsidP="00631D06">
      <w:pPr>
        <w:spacing w:before="240" w:after="240" w:line="276" w:lineRule="auto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631D06">
        <w:rPr>
          <w:sz w:val="26"/>
          <w:szCs w:val="26"/>
        </w:rPr>
        <w:t xml:space="preserve">  </w:t>
      </w:r>
      <w:r w:rsidR="002D2BF0" w:rsidRPr="00C74026">
        <w:rPr>
          <w:b/>
          <w:spacing w:val="20"/>
          <w:sz w:val="26"/>
          <w:szCs w:val="26"/>
        </w:rPr>
        <w:t>решила</w:t>
      </w:r>
      <w:r w:rsidR="002D2BF0" w:rsidRPr="00C74026">
        <w:rPr>
          <w:b/>
          <w:bCs/>
          <w:spacing w:val="20"/>
          <w:sz w:val="26"/>
          <w:szCs w:val="26"/>
        </w:rPr>
        <w:t>:</w:t>
      </w:r>
    </w:p>
    <w:p w:rsidR="00C74026" w:rsidRPr="00C74026" w:rsidRDefault="002D2BF0" w:rsidP="00C7402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trike/>
          <w:color w:val="FF0000"/>
          <w:sz w:val="26"/>
          <w:szCs w:val="26"/>
          <w:highlight w:val="yellow"/>
        </w:rPr>
      </w:pPr>
      <w:r w:rsidRPr="00C74026">
        <w:rPr>
          <w:color w:val="000000" w:themeColor="text1"/>
          <w:sz w:val="26"/>
          <w:szCs w:val="26"/>
        </w:rPr>
        <w:t>1. </w:t>
      </w:r>
      <w:r w:rsidR="006E0CB7" w:rsidRPr="00C74026">
        <w:rPr>
          <w:color w:val="000000" w:themeColor="text1"/>
          <w:sz w:val="26"/>
          <w:szCs w:val="26"/>
        </w:rPr>
        <w:t>Руководствоваться</w:t>
      </w:r>
      <w:r w:rsidRPr="00C74026">
        <w:rPr>
          <w:color w:val="000000" w:themeColor="text1"/>
          <w:sz w:val="26"/>
          <w:szCs w:val="26"/>
        </w:rPr>
        <w:t xml:space="preserve"> в работе </w:t>
      </w:r>
      <w:r w:rsidR="005C10F8" w:rsidRPr="00C74026">
        <w:rPr>
          <w:color w:val="000000" w:themeColor="text1"/>
          <w:sz w:val="26"/>
          <w:szCs w:val="26"/>
        </w:rPr>
        <w:t xml:space="preserve">по приему и проверке документов, представляемых </w:t>
      </w:r>
      <w:r w:rsidR="00D9546B" w:rsidRPr="00C74026">
        <w:rPr>
          <w:color w:val="000000" w:themeColor="text1"/>
          <w:sz w:val="26"/>
          <w:szCs w:val="26"/>
        </w:rPr>
        <w:t xml:space="preserve">в избирательные комиссии при проведении </w:t>
      </w:r>
      <w:r w:rsidR="005C10F8" w:rsidRPr="00C74026">
        <w:rPr>
          <w:color w:val="000000" w:themeColor="text1"/>
          <w:sz w:val="26"/>
          <w:szCs w:val="26"/>
        </w:rPr>
        <w:t>выбор</w:t>
      </w:r>
      <w:r w:rsidR="00D9546B" w:rsidRPr="00C74026">
        <w:rPr>
          <w:color w:val="000000" w:themeColor="text1"/>
          <w:sz w:val="26"/>
          <w:szCs w:val="26"/>
        </w:rPr>
        <w:t>ов</w:t>
      </w:r>
      <w:r w:rsidR="005C10F8" w:rsidRPr="00C74026">
        <w:rPr>
          <w:color w:val="000000" w:themeColor="text1"/>
          <w:sz w:val="26"/>
          <w:szCs w:val="26"/>
        </w:rPr>
        <w:t xml:space="preserve"> </w:t>
      </w:r>
      <w:r w:rsidR="00631D06" w:rsidRPr="00631D06">
        <w:rPr>
          <w:szCs w:val="28"/>
        </w:rPr>
        <w:t>Главы Кисельнского сельского поселения Терновского муниципального района Воронежской области</w:t>
      </w:r>
      <w:r w:rsidR="00D9546B" w:rsidRPr="00631D06">
        <w:rPr>
          <w:color w:val="000000" w:themeColor="text1"/>
          <w:sz w:val="26"/>
          <w:szCs w:val="26"/>
        </w:rPr>
        <w:t>,</w:t>
      </w:r>
      <w:r w:rsidR="005C10F8" w:rsidRPr="00631D06">
        <w:rPr>
          <w:bCs/>
          <w:color w:val="000000" w:themeColor="text1"/>
          <w:sz w:val="26"/>
          <w:szCs w:val="26"/>
        </w:rPr>
        <w:t xml:space="preserve"> </w:t>
      </w:r>
      <w:r w:rsidRPr="00631D06">
        <w:rPr>
          <w:bCs/>
          <w:color w:val="000000" w:themeColor="text1"/>
          <w:sz w:val="26"/>
          <w:szCs w:val="26"/>
        </w:rPr>
        <w:t>Мето</w:t>
      </w:r>
      <w:r w:rsidRPr="00C74026">
        <w:rPr>
          <w:bCs/>
          <w:color w:val="000000" w:themeColor="text1"/>
          <w:sz w:val="26"/>
          <w:szCs w:val="26"/>
        </w:rPr>
        <w:t>дически</w:t>
      </w:r>
      <w:r w:rsidR="00D9546B" w:rsidRPr="00C74026">
        <w:rPr>
          <w:bCs/>
          <w:color w:val="000000" w:themeColor="text1"/>
          <w:sz w:val="26"/>
          <w:szCs w:val="26"/>
        </w:rPr>
        <w:t>ми</w:t>
      </w:r>
      <w:r w:rsidRPr="00C74026">
        <w:rPr>
          <w:bCs/>
          <w:color w:val="000000" w:themeColor="text1"/>
          <w:sz w:val="26"/>
          <w:szCs w:val="26"/>
        </w:rPr>
        <w:t xml:space="preserve"> рекомендаци</w:t>
      </w:r>
      <w:r w:rsidR="00D9546B" w:rsidRPr="00C74026">
        <w:rPr>
          <w:bCs/>
          <w:color w:val="000000" w:themeColor="text1"/>
          <w:sz w:val="26"/>
          <w:szCs w:val="26"/>
        </w:rPr>
        <w:t>ями</w:t>
      </w:r>
      <w:r w:rsidRPr="00C74026">
        <w:rPr>
          <w:bCs/>
          <w:color w:val="000000" w:themeColor="text1"/>
          <w:sz w:val="26"/>
          <w:szCs w:val="26"/>
        </w:rPr>
        <w:t xml:space="preserve"> по вопросам, связанным с </w:t>
      </w:r>
      <w:r w:rsidRPr="00C74026">
        <w:rPr>
          <w:color w:val="000000" w:themeColor="text1"/>
          <w:sz w:val="26"/>
          <w:szCs w:val="26"/>
        </w:rPr>
        <w:t xml:space="preserve">выдвижением и регистрацией кандидатов, </w:t>
      </w:r>
      <w:r w:rsidR="009C031F" w:rsidRPr="00C74026">
        <w:rPr>
          <w:color w:val="000000" w:themeColor="text1"/>
          <w:sz w:val="26"/>
          <w:szCs w:val="26"/>
        </w:rPr>
        <w:t xml:space="preserve">списков кандидатов </w:t>
      </w:r>
      <w:r w:rsidRPr="00C74026">
        <w:rPr>
          <w:color w:val="000000" w:themeColor="text1"/>
          <w:sz w:val="26"/>
          <w:szCs w:val="26"/>
        </w:rPr>
        <w:t>на выборах в органы местного самоуправления на территории Воронежской области, утвержденны</w:t>
      </w:r>
      <w:r w:rsidR="00C2406A" w:rsidRPr="00C74026">
        <w:rPr>
          <w:color w:val="000000" w:themeColor="text1"/>
          <w:sz w:val="26"/>
          <w:szCs w:val="26"/>
        </w:rPr>
        <w:t>ми</w:t>
      </w:r>
      <w:r w:rsidRPr="00C74026">
        <w:rPr>
          <w:color w:val="000000" w:themeColor="text1"/>
          <w:sz w:val="26"/>
          <w:szCs w:val="26"/>
        </w:rPr>
        <w:t xml:space="preserve"> решением Избирательной комиссии Воронежской области от 3 июня 20</w:t>
      </w:r>
      <w:r w:rsidR="00C2406A" w:rsidRPr="00C74026">
        <w:rPr>
          <w:color w:val="000000" w:themeColor="text1"/>
          <w:sz w:val="26"/>
          <w:szCs w:val="26"/>
        </w:rPr>
        <w:t>20 </w:t>
      </w:r>
      <w:r w:rsidRPr="00C74026">
        <w:rPr>
          <w:color w:val="000000" w:themeColor="text1"/>
          <w:sz w:val="26"/>
          <w:szCs w:val="26"/>
        </w:rPr>
        <w:t>года № 130/850-6</w:t>
      </w:r>
      <w:r w:rsidR="00D9546B" w:rsidRPr="00C74026">
        <w:rPr>
          <w:color w:val="000000" w:themeColor="text1"/>
          <w:sz w:val="26"/>
          <w:szCs w:val="26"/>
        </w:rPr>
        <w:t>, Примерным перечнем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</w:t>
      </w:r>
      <w:r w:rsidR="00C2406A" w:rsidRPr="00C74026">
        <w:rPr>
          <w:color w:val="000000" w:themeColor="text1"/>
          <w:sz w:val="26"/>
          <w:szCs w:val="26"/>
        </w:rPr>
        <w:t>м</w:t>
      </w:r>
      <w:r w:rsidR="00D9546B" w:rsidRPr="00C74026">
        <w:rPr>
          <w:color w:val="000000" w:themeColor="text1"/>
          <w:sz w:val="26"/>
          <w:szCs w:val="26"/>
        </w:rPr>
        <w:t xml:space="preserve"> решением Избирательной комиссии Воронежской области</w:t>
      </w:r>
      <w:r w:rsidR="00566CC4" w:rsidRPr="00C74026">
        <w:rPr>
          <w:color w:val="000000" w:themeColor="text1"/>
          <w:sz w:val="26"/>
          <w:szCs w:val="26"/>
        </w:rPr>
        <w:t xml:space="preserve"> </w:t>
      </w:r>
      <w:r w:rsidR="00D9546B" w:rsidRPr="00C74026">
        <w:rPr>
          <w:color w:val="000000" w:themeColor="text1"/>
          <w:sz w:val="26"/>
          <w:szCs w:val="26"/>
        </w:rPr>
        <w:t>от 11 июня</w:t>
      </w:r>
      <w:r w:rsidR="00D9546B" w:rsidRPr="00C74026">
        <w:rPr>
          <w:color w:val="auto"/>
          <w:sz w:val="26"/>
          <w:szCs w:val="26"/>
        </w:rPr>
        <w:t xml:space="preserve"> 20</w:t>
      </w:r>
      <w:r w:rsidR="00566CC4" w:rsidRPr="00C74026">
        <w:rPr>
          <w:color w:val="auto"/>
          <w:sz w:val="26"/>
          <w:szCs w:val="26"/>
        </w:rPr>
        <w:t>20 </w:t>
      </w:r>
      <w:r w:rsidR="00D9546B" w:rsidRPr="00C74026">
        <w:rPr>
          <w:color w:val="auto"/>
          <w:sz w:val="26"/>
          <w:szCs w:val="26"/>
        </w:rPr>
        <w:t>года № 133/876-6.</w:t>
      </w:r>
    </w:p>
    <w:p w:rsidR="002D2BF0" w:rsidRPr="00C74026" w:rsidRDefault="00D9546B" w:rsidP="00C74026">
      <w:pPr>
        <w:widowControl w:val="0"/>
        <w:suppressAutoHyphens/>
        <w:spacing w:line="360" w:lineRule="auto"/>
        <w:ind w:firstLine="709"/>
        <w:jc w:val="both"/>
        <w:rPr>
          <w:iCs/>
          <w:color w:val="000000" w:themeColor="text1"/>
          <w:sz w:val="26"/>
          <w:szCs w:val="26"/>
        </w:rPr>
      </w:pPr>
      <w:r w:rsidRPr="00C74026">
        <w:rPr>
          <w:noProof/>
          <w:color w:val="000000" w:themeColor="text1"/>
          <w:sz w:val="26"/>
          <w:szCs w:val="26"/>
        </w:rPr>
        <w:t>2</w:t>
      </w:r>
      <w:r w:rsidR="002D2BF0" w:rsidRPr="00C74026">
        <w:rPr>
          <w:noProof/>
          <w:color w:val="000000" w:themeColor="text1"/>
          <w:sz w:val="26"/>
          <w:szCs w:val="26"/>
        </w:rPr>
        <w:t>.</w:t>
      </w:r>
      <w:r w:rsidR="002D2BF0" w:rsidRPr="00C74026">
        <w:rPr>
          <w:iCs/>
          <w:color w:val="000000" w:themeColor="text1"/>
          <w:sz w:val="26"/>
          <w:szCs w:val="26"/>
        </w:rPr>
        <w:t> </w:t>
      </w:r>
      <w:r w:rsidR="009C031F" w:rsidRPr="00C74026">
        <w:rPr>
          <w:color w:val="000000" w:themeColor="text1"/>
          <w:sz w:val="26"/>
          <w:szCs w:val="26"/>
        </w:rPr>
        <w:t xml:space="preserve">Обнародовать </w:t>
      </w:r>
      <w:r w:rsidR="009C031F" w:rsidRPr="00C74026">
        <w:rPr>
          <w:iCs/>
          <w:color w:val="000000" w:themeColor="text1"/>
          <w:sz w:val="26"/>
          <w:szCs w:val="26"/>
        </w:rPr>
        <w:t xml:space="preserve">настоящее решение </w:t>
      </w:r>
      <w:r w:rsidR="009C031F" w:rsidRPr="00C74026">
        <w:rPr>
          <w:color w:val="000000" w:themeColor="text1"/>
          <w:sz w:val="26"/>
          <w:szCs w:val="26"/>
        </w:rPr>
        <w:t xml:space="preserve">на территории </w:t>
      </w:r>
      <w:r w:rsidR="00631D06">
        <w:rPr>
          <w:color w:val="000000" w:themeColor="text1"/>
          <w:sz w:val="26"/>
          <w:szCs w:val="26"/>
        </w:rPr>
        <w:t xml:space="preserve">Кисельнского </w:t>
      </w:r>
      <w:r w:rsidR="009C031F" w:rsidRPr="00C74026">
        <w:rPr>
          <w:color w:val="000000" w:themeColor="text1"/>
          <w:sz w:val="26"/>
          <w:szCs w:val="26"/>
        </w:rPr>
        <w:t xml:space="preserve"> сельского поселения Терновского муниципального района Воронежской области</w:t>
      </w:r>
      <w:r w:rsidR="009C031F" w:rsidRPr="00C74026">
        <w:rPr>
          <w:iCs/>
          <w:sz w:val="26"/>
          <w:szCs w:val="26"/>
        </w:rPr>
        <w:t xml:space="preserve"> </w:t>
      </w:r>
      <w:r w:rsidR="006E0CB7" w:rsidRPr="00C74026">
        <w:rPr>
          <w:iCs/>
          <w:sz w:val="26"/>
          <w:szCs w:val="26"/>
        </w:rPr>
        <w:t>и н</w:t>
      </w:r>
      <w:r w:rsidR="009C031F" w:rsidRPr="00C74026">
        <w:rPr>
          <w:sz w:val="26"/>
          <w:szCs w:val="26"/>
        </w:rPr>
        <w:t>аправить</w:t>
      </w:r>
      <w:r w:rsidR="009C031F" w:rsidRPr="00C74026">
        <w:rPr>
          <w:iCs/>
          <w:sz w:val="26"/>
          <w:szCs w:val="26"/>
        </w:rPr>
        <w:t xml:space="preserve"> </w:t>
      </w:r>
      <w:r w:rsidR="002D2BF0" w:rsidRPr="00C74026">
        <w:rPr>
          <w:sz w:val="26"/>
          <w:szCs w:val="26"/>
        </w:rPr>
        <w:t>в Избирательную комиссию Воронежской</w:t>
      </w:r>
      <w:r w:rsidR="006E0CB7" w:rsidRPr="00C74026">
        <w:rPr>
          <w:sz w:val="26"/>
          <w:szCs w:val="26"/>
        </w:rPr>
        <w:t xml:space="preserve"> области</w:t>
      </w:r>
      <w:r w:rsidR="002D2BF0" w:rsidRPr="00C74026">
        <w:rPr>
          <w:color w:val="000000" w:themeColor="text1"/>
          <w:sz w:val="26"/>
          <w:szCs w:val="26"/>
        </w:rPr>
        <w:t>.</w:t>
      </w:r>
    </w:p>
    <w:p w:rsidR="007A1E5E" w:rsidRPr="00C74026" w:rsidRDefault="00112AE3" w:rsidP="00C74026">
      <w:pPr>
        <w:tabs>
          <w:tab w:val="left" w:pos="7088"/>
        </w:tabs>
        <w:suppressAutoHyphens/>
        <w:spacing w:before="600" w:line="360" w:lineRule="auto"/>
        <w:jc w:val="both"/>
        <w:rPr>
          <w:color w:val="auto"/>
          <w:sz w:val="26"/>
          <w:szCs w:val="26"/>
          <w:lang w:eastAsia="ar-SA"/>
        </w:rPr>
      </w:pPr>
      <w:bookmarkStart w:id="1" w:name="_Hlk30154460"/>
      <w:r w:rsidRPr="00C74026">
        <w:rPr>
          <w:color w:val="auto"/>
          <w:sz w:val="26"/>
          <w:szCs w:val="26"/>
          <w:lang w:eastAsia="ar-SA"/>
        </w:rPr>
        <w:t xml:space="preserve">Председатель комиссии </w:t>
      </w:r>
      <w:r w:rsidR="006E0CB7" w:rsidRPr="00C74026">
        <w:rPr>
          <w:color w:val="auto"/>
          <w:sz w:val="26"/>
          <w:szCs w:val="26"/>
          <w:lang w:eastAsia="ar-SA"/>
        </w:rPr>
        <w:tab/>
      </w:r>
      <w:bookmarkEnd w:id="1"/>
      <w:r w:rsidR="00631D06">
        <w:rPr>
          <w:color w:val="auto"/>
          <w:sz w:val="26"/>
          <w:szCs w:val="26"/>
          <w:lang w:eastAsia="ar-SA"/>
        </w:rPr>
        <w:t>О.С. Ряховская</w:t>
      </w:r>
    </w:p>
    <w:p w:rsidR="000A5BD1" w:rsidRPr="005C21CE" w:rsidRDefault="000A5BD1" w:rsidP="00C74026">
      <w:pPr>
        <w:tabs>
          <w:tab w:val="left" w:pos="7088"/>
        </w:tabs>
        <w:suppressAutoHyphens/>
        <w:spacing w:before="600" w:line="360" w:lineRule="auto"/>
        <w:jc w:val="both"/>
        <w:rPr>
          <w:color w:val="auto"/>
          <w:lang w:eastAsia="ar-SA"/>
        </w:rPr>
      </w:pPr>
      <w:r w:rsidRPr="00C74026">
        <w:rPr>
          <w:color w:val="auto"/>
          <w:sz w:val="26"/>
          <w:szCs w:val="26"/>
          <w:lang w:eastAsia="ar-SA"/>
        </w:rPr>
        <w:t>Секретарь  ком</w:t>
      </w:r>
      <w:r w:rsidRPr="005C21CE">
        <w:rPr>
          <w:color w:val="auto"/>
          <w:lang w:eastAsia="ar-SA"/>
        </w:rPr>
        <w:t xml:space="preserve">иссии                                            </w:t>
      </w:r>
      <w:r w:rsidR="006E0CB7">
        <w:rPr>
          <w:color w:val="auto"/>
          <w:lang w:eastAsia="ar-SA"/>
        </w:rPr>
        <w:t xml:space="preserve">              </w:t>
      </w:r>
      <w:r w:rsidR="00631D06">
        <w:rPr>
          <w:color w:val="auto"/>
          <w:lang w:eastAsia="ar-SA"/>
        </w:rPr>
        <w:t>О.И. Шелудякова</w:t>
      </w:r>
      <w:r w:rsidRPr="005C21CE">
        <w:rPr>
          <w:color w:val="auto"/>
          <w:lang w:eastAsia="ar-SA"/>
        </w:rPr>
        <w:t xml:space="preserve"> </w:t>
      </w:r>
    </w:p>
    <w:sectPr w:rsidR="000A5BD1" w:rsidRPr="005C21CE" w:rsidSect="000372D9">
      <w:headerReference w:type="default" r:id="rId6"/>
      <w:pgSz w:w="11906" w:h="16838"/>
      <w:pgMar w:top="284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16" w:rsidRDefault="00212916" w:rsidP="00112AE3">
      <w:r>
        <w:separator/>
      </w:r>
    </w:p>
  </w:endnote>
  <w:endnote w:type="continuationSeparator" w:id="0">
    <w:p w:rsidR="00212916" w:rsidRDefault="00212916" w:rsidP="001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16" w:rsidRDefault="00212916" w:rsidP="00112AE3">
      <w:r>
        <w:separator/>
      </w:r>
    </w:p>
  </w:footnote>
  <w:footnote w:type="continuationSeparator" w:id="0">
    <w:p w:rsidR="00212916" w:rsidRDefault="00212916" w:rsidP="0011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046352"/>
      <w:docPartObj>
        <w:docPartGallery w:val="Page Numbers (Top of Page)"/>
        <w:docPartUnique/>
      </w:docPartObj>
    </w:sdtPr>
    <w:sdtEndPr/>
    <w:sdtContent>
      <w:p w:rsidR="00B153B4" w:rsidRDefault="00384857" w:rsidP="00B153B4">
        <w:pPr>
          <w:pStyle w:val="a7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F8B"/>
    <w:rsid w:val="0000577F"/>
    <w:rsid w:val="000372D9"/>
    <w:rsid w:val="000A5BD1"/>
    <w:rsid w:val="000C2B32"/>
    <w:rsid w:val="00112AE3"/>
    <w:rsid w:val="00212916"/>
    <w:rsid w:val="00244705"/>
    <w:rsid w:val="002D2BF0"/>
    <w:rsid w:val="00384857"/>
    <w:rsid w:val="00411CF5"/>
    <w:rsid w:val="00566CC4"/>
    <w:rsid w:val="005916A3"/>
    <w:rsid w:val="005C10F8"/>
    <w:rsid w:val="005C21CE"/>
    <w:rsid w:val="00616853"/>
    <w:rsid w:val="00631D06"/>
    <w:rsid w:val="006E0CB7"/>
    <w:rsid w:val="00726542"/>
    <w:rsid w:val="0076724F"/>
    <w:rsid w:val="007779FB"/>
    <w:rsid w:val="007A1E5E"/>
    <w:rsid w:val="00894345"/>
    <w:rsid w:val="009831FA"/>
    <w:rsid w:val="009C031F"/>
    <w:rsid w:val="00AB302F"/>
    <w:rsid w:val="00B153B4"/>
    <w:rsid w:val="00C2406A"/>
    <w:rsid w:val="00C74026"/>
    <w:rsid w:val="00D9546B"/>
    <w:rsid w:val="00EC5282"/>
    <w:rsid w:val="00ED63C7"/>
    <w:rsid w:val="00F27696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78167-4D78-4888-82DE-27E57FC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  <w:lang w:val="x-none" w:eastAsia="x-none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  <w:lang w:val="x-none" w:eastAsia="x-none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ГЛАЗКОВ</cp:lastModifiedBy>
  <cp:revision>5</cp:revision>
  <cp:lastPrinted>2024-07-03T11:29:00Z</cp:lastPrinted>
  <dcterms:created xsi:type="dcterms:W3CDTF">2024-06-18T11:31:00Z</dcterms:created>
  <dcterms:modified xsi:type="dcterms:W3CDTF">2024-08-07T11:59:00Z</dcterms:modified>
</cp:coreProperties>
</file>