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31" w:rsidRDefault="001C5A31" w:rsidP="007E7C54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F7E" w:rsidRPr="001D598B" w:rsidRDefault="00203F7E" w:rsidP="00203F7E">
      <w:pPr>
        <w:jc w:val="center"/>
        <w:rPr>
          <w:b/>
          <w:spacing w:val="40"/>
          <w:szCs w:val="28"/>
        </w:rPr>
      </w:pPr>
      <w:r w:rsidRPr="001D598B">
        <w:rPr>
          <w:b/>
          <w:spacing w:val="40"/>
          <w:szCs w:val="28"/>
        </w:rPr>
        <w:t>ВОРОНЕЖСКАЯ ОБЛАСТЬ</w:t>
      </w:r>
    </w:p>
    <w:p w:rsidR="00203F7E" w:rsidRPr="001D598B" w:rsidRDefault="00203F7E" w:rsidP="00203F7E">
      <w:pPr>
        <w:jc w:val="center"/>
        <w:rPr>
          <w:b/>
          <w:spacing w:val="40"/>
          <w:szCs w:val="28"/>
        </w:rPr>
      </w:pPr>
      <w:r w:rsidRPr="001D598B">
        <w:rPr>
          <w:b/>
          <w:spacing w:val="40"/>
          <w:szCs w:val="28"/>
        </w:rPr>
        <w:t>ТЕРНОВСКИЙ МУНИЦИПАЛЬНЫЙ РАЙОН</w:t>
      </w:r>
    </w:p>
    <w:p w:rsidR="00203F7E" w:rsidRPr="001D598B" w:rsidRDefault="00203F7E" w:rsidP="00203F7E">
      <w:pPr>
        <w:jc w:val="center"/>
        <w:rPr>
          <w:b/>
          <w:spacing w:val="40"/>
          <w:szCs w:val="28"/>
        </w:rPr>
      </w:pPr>
    </w:p>
    <w:p w:rsidR="00203F7E" w:rsidRPr="001D598B" w:rsidRDefault="00203F7E" w:rsidP="00203F7E">
      <w:pPr>
        <w:jc w:val="center"/>
        <w:rPr>
          <w:b/>
          <w:spacing w:val="40"/>
          <w:szCs w:val="28"/>
        </w:rPr>
      </w:pPr>
      <w:r w:rsidRPr="001D598B">
        <w:rPr>
          <w:b/>
          <w:spacing w:val="40"/>
          <w:szCs w:val="28"/>
        </w:rPr>
        <w:t>УЧАСТКОВАЯ ИЗБИРАТЕЛЬНАЯ КОМИССИЯ</w:t>
      </w:r>
    </w:p>
    <w:p w:rsidR="00203F7E" w:rsidRPr="001D598B" w:rsidRDefault="00203F7E" w:rsidP="00203F7E">
      <w:pPr>
        <w:ind w:left="36"/>
        <w:jc w:val="center"/>
        <w:rPr>
          <w:b/>
          <w:szCs w:val="28"/>
        </w:rPr>
      </w:pPr>
      <w:r w:rsidRPr="001D598B">
        <w:rPr>
          <w:b/>
          <w:spacing w:val="40"/>
          <w:szCs w:val="28"/>
        </w:rPr>
        <w:t>ИЗБИРАТЕЛЬНОГО УЧАСТКА № 37/08</w:t>
      </w:r>
    </w:p>
    <w:p w:rsidR="00203F7E" w:rsidRPr="00782955" w:rsidRDefault="00203F7E" w:rsidP="00203F7E">
      <w:pPr>
        <w:keepNext/>
        <w:spacing w:before="240" w:after="240"/>
        <w:jc w:val="center"/>
        <w:outlineLvl w:val="0"/>
        <w:rPr>
          <w:rFonts w:eastAsia="Times New Roman" w:cs="Arial"/>
          <w:b/>
          <w:bCs/>
          <w:spacing w:val="80"/>
          <w:kern w:val="32"/>
          <w:sz w:val="28"/>
          <w:szCs w:val="28"/>
        </w:rPr>
      </w:pPr>
      <w:r w:rsidRPr="00782955">
        <w:rPr>
          <w:rFonts w:eastAsia="Times New Roman" w:cs="Arial"/>
          <w:b/>
          <w:bCs/>
          <w:spacing w:val="80"/>
          <w:kern w:val="32"/>
          <w:sz w:val="28"/>
          <w:szCs w:val="28"/>
        </w:rPr>
        <w:t>РЕШЕНИЕ</w:t>
      </w:r>
    </w:p>
    <w:p w:rsidR="00203F7E" w:rsidRPr="00782955" w:rsidRDefault="00203F7E" w:rsidP="00203F7E">
      <w:pPr>
        <w:widowControl w:val="0"/>
        <w:tabs>
          <w:tab w:val="right" w:pos="9356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28 июня </w:t>
      </w:r>
      <w:r w:rsidRPr="00782955">
        <w:rPr>
          <w:rFonts w:eastAsia="Times New Roman"/>
          <w:sz w:val="28"/>
          <w:szCs w:val="28"/>
        </w:rPr>
        <w:t>2024 года</w:t>
      </w:r>
      <w:r w:rsidRPr="00782955">
        <w:rPr>
          <w:rFonts w:eastAsia="Times New Roman"/>
          <w:sz w:val="28"/>
          <w:szCs w:val="28"/>
        </w:rPr>
        <w:tab/>
      </w:r>
      <w:r>
        <w:rPr>
          <w:rFonts w:eastAsia="Times New Roman"/>
          <w:color w:val="000000" w:themeColor="text1"/>
          <w:sz w:val="28"/>
          <w:szCs w:val="28"/>
        </w:rPr>
        <w:t>№ 16</w:t>
      </w:r>
    </w:p>
    <w:p w:rsidR="00203F7E" w:rsidRDefault="00203F7E" w:rsidP="00203F7E">
      <w:pPr>
        <w:ind w:firstLine="709"/>
        <w:jc w:val="center"/>
      </w:pPr>
      <w:r>
        <w:t>п. Дубровка</w:t>
      </w:r>
    </w:p>
    <w:p w:rsidR="001C5A31" w:rsidRDefault="001C5A31" w:rsidP="007E7C54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23A" w:rsidRDefault="008D06F7" w:rsidP="007E7C54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A8B">
        <w:rPr>
          <w:rFonts w:ascii="Times New Roman" w:hAnsi="Times New Roman"/>
          <w:b/>
          <w:sz w:val="28"/>
          <w:szCs w:val="28"/>
        </w:rPr>
        <w:t>Об утвержден</w:t>
      </w:r>
      <w:r w:rsidR="00035A1E" w:rsidRPr="00194A8B">
        <w:rPr>
          <w:rFonts w:ascii="Times New Roman" w:hAnsi="Times New Roman"/>
          <w:b/>
          <w:sz w:val="28"/>
          <w:szCs w:val="28"/>
        </w:rPr>
        <w:t>ии</w:t>
      </w:r>
      <w:r w:rsidR="00B905D6">
        <w:rPr>
          <w:rFonts w:ascii="Times New Roman" w:hAnsi="Times New Roman"/>
          <w:b/>
          <w:sz w:val="28"/>
          <w:szCs w:val="28"/>
        </w:rPr>
        <w:t xml:space="preserve"> распределения</w:t>
      </w:r>
      <w:r w:rsidR="00035A1E" w:rsidRPr="00194A8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35A1E" w:rsidRPr="00194A8B">
        <w:rPr>
          <w:rFonts w:ascii="Times New Roman" w:hAnsi="Times New Roman"/>
          <w:b/>
          <w:sz w:val="28"/>
          <w:szCs w:val="28"/>
        </w:rPr>
        <w:t xml:space="preserve">средств </w:t>
      </w:r>
      <w:r w:rsidR="006B398B">
        <w:rPr>
          <w:rFonts w:ascii="Times New Roman" w:hAnsi="Times New Roman"/>
          <w:b/>
          <w:sz w:val="28"/>
          <w:szCs w:val="28"/>
        </w:rPr>
        <w:t xml:space="preserve"> местного</w:t>
      </w:r>
      <w:proofErr w:type="gramEnd"/>
      <w:r w:rsidR="006B398B">
        <w:rPr>
          <w:rFonts w:ascii="Times New Roman" w:hAnsi="Times New Roman"/>
          <w:b/>
          <w:sz w:val="28"/>
          <w:szCs w:val="28"/>
        </w:rPr>
        <w:t xml:space="preserve"> </w:t>
      </w:r>
      <w:r w:rsidR="007E7C54">
        <w:rPr>
          <w:rFonts w:ascii="Times New Roman" w:hAnsi="Times New Roman"/>
          <w:b/>
          <w:sz w:val="28"/>
          <w:szCs w:val="28"/>
        </w:rPr>
        <w:t xml:space="preserve"> </w:t>
      </w:r>
      <w:r w:rsidR="00035A1E" w:rsidRPr="00194A8B">
        <w:rPr>
          <w:rFonts w:ascii="Times New Roman" w:hAnsi="Times New Roman"/>
          <w:b/>
          <w:sz w:val="28"/>
          <w:szCs w:val="28"/>
        </w:rPr>
        <w:t>бюджета,</w:t>
      </w:r>
      <w:r w:rsidRPr="00194A8B">
        <w:rPr>
          <w:rFonts w:ascii="Times New Roman" w:hAnsi="Times New Roman"/>
          <w:b/>
          <w:sz w:val="28"/>
          <w:szCs w:val="28"/>
        </w:rPr>
        <w:t xml:space="preserve"> </w:t>
      </w:r>
      <w:r w:rsidR="00035A1E" w:rsidRPr="00194A8B">
        <w:rPr>
          <w:rFonts w:ascii="Times New Roman" w:hAnsi="Times New Roman"/>
          <w:b/>
          <w:sz w:val="28"/>
          <w:szCs w:val="28"/>
        </w:rPr>
        <w:t>п</w:t>
      </w:r>
      <w:r w:rsidRPr="00194A8B">
        <w:rPr>
          <w:rFonts w:ascii="Times New Roman" w:hAnsi="Times New Roman"/>
          <w:b/>
          <w:sz w:val="28"/>
          <w:szCs w:val="28"/>
        </w:rPr>
        <w:t>редусмотренны</w:t>
      </w:r>
      <w:r w:rsidR="001E4154" w:rsidRPr="00194A8B">
        <w:rPr>
          <w:rFonts w:ascii="Times New Roman" w:hAnsi="Times New Roman"/>
          <w:b/>
          <w:sz w:val="28"/>
          <w:szCs w:val="28"/>
        </w:rPr>
        <w:t>х</w:t>
      </w:r>
      <w:r w:rsidRPr="00194A8B">
        <w:rPr>
          <w:rFonts w:ascii="Times New Roman" w:hAnsi="Times New Roman"/>
          <w:b/>
          <w:sz w:val="28"/>
          <w:szCs w:val="28"/>
        </w:rPr>
        <w:t xml:space="preserve"> на выплату дополнительной оплаты труда (вознаграждения) членам участков</w:t>
      </w:r>
      <w:r w:rsidR="003C023A">
        <w:rPr>
          <w:rFonts w:ascii="Times New Roman" w:hAnsi="Times New Roman"/>
          <w:b/>
          <w:sz w:val="28"/>
          <w:szCs w:val="28"/>
        </w:rPr>
        <w:t>ой</w:t>
      </w:r>
      <w:r w:rsidRPr="00194A8B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3C023A">
        <w:rPr>
          <w:rFonts w:ascii="Times New Roman" w:hAnsi="Times New Roman"/>
          <w:b/>
          <w:sz w:val="28"/>
          <w:szCs w:val="28"/>
        </w:rPr>
        <w:t>ой</w:t>
      </w:r>
      <w:r w:rsidRPr="00194A8B">
        <w:rPr>
          <w:rFonts w:ascii="Times New Roman" w:hAnsi="Times New Roman"/>
          <w:b/>
          <w:sz w:val="28"/>
          <w:szCs w:val="28"/>
        </w:rPr>
        <w:t xml:space="preserve"> комисс</w:t>
      </w:r>
      <w:r w:rsidR="003C023A">
        <w:rPr>
          <w:rFonts w:ascii="Times New Roman" w:hAnsi="Times New Roman"/>
          <w:b/>
          <w:sz w:val="28"/>
          <w:szCs w:val="28"/>
        </w:rPr>
        <w:t>ии № 37/08</w:t>
      </w:r>
    </w:p>
    <w:p w:rsidR="004B03C5" w:rsidRDefault="008D06F7" w:rsidP="007E7C54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4A8B">
        <w:rPr>
          <w:rFonts w:ascii="Times New Roman" w:hAnsi="Times New Roman"/>
          <w:b/>
          <w:sz w:val="28"/>
          <w:szCs w:val="28"/>
        </w:rPr>
        <w:t xml:space="preserve"> </w:t>
      </w:r>
      <w:r w:rsidR="0026420A">
        <w:rPr>
          <w:rFonts w:ascii="Times New Roman" w:hAnsi="Times New Roman"/>
          <w:b/>
          <w:sz w:val="28"/>
          <w:szCs w:val="28"/>
        </w:rPr>
        <w:t>в период подготовки</w:t>
      </w:r>
      <w:r w:rsidR="004B5184" w:rsidRPr="00194A8B">
        <w:rPr>
          <w:rFonts w:ascii="Times New Roman" w:hAnsi="Times New Roman"/>
          <w:b/>
          <w:sz w:val="28"/>
          <w:szCs w:val="28"/>
        </w:rPr>
        <w:t xml:space="preserve"> </w:t>
      </w:r>
      <w:r w:rsidR="0026420A">
        <w:rPr>
          <w:rFonts w:ascii="Times New Roman" w:hAnsi="Times New Roman"/>
          <w:b/>
          <w:sz w:val="28"/>
          <w:szCs w:val="28"/>
        </w:rPr>
        <w:t>и проведения</w:t>
      </w:r>
      <w:r w:rsidR="00663A1B" w:rsidRPr="00194A8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63A1B" w:rsidRPr="00194A8B">
        <w:rPr>
          <w:rFonts w:ascii="Times New Roman" w:hAnsi="Times New Roman"/>
          <w:b/>
          <w:sz w:val="28"/>
          <w:szCs w:val="28"/>
        </w:rPr>
        <w:t xml:space="preserve">выборов </w:t>
      </w:r>
      <w:r w:rsidR="006B39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3F7E">
        <w:rPr>
          <w:rFonts w:ascii="Times New Roman" w:hAnsi="Times New Roman"/>
          <w:b/>
          <w:bCs/>
          <w:sz w:val="28"/>
          <w:szCs w:val="28"/>
        </w:rPr>
        <w:t>главы</w:t>
      </w:r>
      <w:proofErr w:type="gramEnd"/>
      <w:r w:rsidR="00203F7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03F7E">
        <w:rPr>
          <w:rFonts w:ascii="Times New Roman" w:hAnsi="Times New Roman"/>
          <w:b/>
          <w:bCs/>
          <w:sz w:val="28"/>
          <w:szCs w:val="28"/>
        </w:rPr>
        <w:t>Кисельнского</w:t>
      </w:r>
      <w:proofErr w:type="spellEnd"/>
      <w:r w:rsidR="006B398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Терновского муниципального района Воронежской области  </w:t>
      </w:r>
    </w:p>
    <w:p w:rsidR="00DA50BB" w:rsidRPr="00194A8B" w:rsidRDefault="00DA50BB" w:rsidP="00DA50BB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F6D" w:rsidRPr="006B398B" w:rsidRDefault="004659B0" w:rsidP="00632F6D">
      <w:pPr>
        <w:pStyle w:val="14-15"/>
        <w:rPr>
          <w:szCs w:val="28"/>
        </w:rPr>
      </w:pPr>
      <w:r w:rsidRPr="00CA5B23">
        <w:rPr>
          <w:szCs w:val="28"/>
        </w:rPr>
        <w:t xml:space="preserve">В соответствии </w:t>
      </w:r>
      <w:r w:rsidR="00632F6D">
        <w:rPr>
          <w:szCs w:val="28"/>
        </w:rPr>
        <w:t xml:space="preserve">с </w:t>
      </w:r>
      <w:r w:rsidR="00CA5B23">
        <w:rPr>
          <w:szCs w:val="28"/>
        </w:rPr>
        <w:t>Порядком</w:t>
      </w:r>
      <w:r w:rsidRPr="00CA5B23">
        <w:rPr>
          <w:szCs w:val="28"/>
        </w:rPr>
        <w:t xml:space="preserve"> </w:t>
      </w:r>
      <w:r w:rsidR="00CA5B23" w:rsidRPr="00CA5B23">
        <w:rPr>
          <w:bCs/>
          <w:spacing w:val="1"/>
          <w:szCs w:val="28"/>
        </w:rPr>
        <w:t xml:space="preserve">выплаты компенсации и дополнительной оплаты труда (вознаграждения), а также иных выплат в период подготовки и проведения выборов </w:t>
      </w:r>
      <w:r w:rsidR="006B398B">
        <w:rPr>
          <w:bCs/>
          <w:spacing w:val="1"/>
          <w:szCs w:val="28"/>
        </w:rPr>
        <w:t xml:space="preserve"> в органы государственной власти Воронежской области</w:t>
      </w:r>
      <w:r w:rsidR="00793BC8">
        <w:rPr>
          <w:szCs w:val="28"/>
        </w:rPr>
        <w:t>,</w:t>
      </w:r>
      <w:r w:rsidRPr="004659B0">
        <w:rPr>
          <w:szCs w:val="28"/>
        </w:rPr>
        <w:t xml:space="preserve"> утвержде</w:t>
      </w:r>
      <w:r w:rsidRPr="00DA6BB2">
        <w:rPr>
          <w:szCs w:val="28"/>
        </w:rPr>
        <w:t>нн</w:t>
      </w:r>
      <w:r w:rsidR="00300D23" w:rsidRPr="00DA6BB2">
        <w:rPr>
          <w:szCs w:val="28"/>
        </w:rPr>
        <w:t>ым</w:t>
      </w:r>
      <w:r w:rsidRPr="004659B0">
        <w:rPr>
          <w:szCs w:val="28"/>
        </w:rPr>
        <w:t xml:space="preserve"> </w:t>
      </w:r>
      <w:r w:rsidR="006B398B">
        <w:rPr>
          <w:szCs w:val="28"/>
        </w:rPr>
        <w:t xml:space="preserve">решением Избирательной комиссии Воронежской области от 14 июня 2024 года  № 162/1089-7, </w:t>
      </w:r>
      <w:r w:rsidR="00646A85">
        <w:rPr>
          <w:szCs w:val="28"/>
        </w:rPr>
        <w:t>У</w:t>
      </w:r>
      <w:r w:rsidR="003C023A">
        <w:rPr>
          <w:szCs w:val="28"/>
        </w:rPr>
        <w:t>ИК</w:t>
      </w:r>
      <w:bookmarkStart w:id="0" w:name="_GoBack"/>
      <w:bookmarkEnd w:id="0"/>
      <w:r w:rsidR="00035A1E" w:rsidRPr="002E3CC7">
        <w:rPr>
          <w:szCs w:val="28"/>
        </w:rPr>
        <w:t xml:space="preserve"> </w:t>
      </w:r>
      <w:r w:rsidR="00272E93">
        <w:rPr>
          <w:szCs w:val="28"/>
        </w:rPr>
        <w:t xml:space="preserve">избирательного участка № 37/08 </w:t>
      </w:r>
      <w:r w:rsidR="001C5A31">
        <w:rPr>
          <w:szCs w:val="28"/>
        </w:rPr>
        <w:t xml:space="preserve">Терновского </w:t>
      </w:r>
      <w:r w:rsidR="00446912">
        <w:rPr>
          <w:szCs w:val="28"/>
        </w:rPr>
        <w:t>района</w:t>
      </w:r>
      <w:r w:rsidR="000460E1" w:rsidRPr="002E3CC7">
        <w:rPr>
          <w:szCs w:val="28"/>
        </w:rPr>
        <w:t xml:space="preserve"> </w:t>
      </w:r>
      <w:r w:rsidR="009B4597" w:rsidRPr="0026420A">
        <w:rPr>
          <w:b/>
          <w:spacing w:val="20"/>
          <w:szCs w:val="28"/>
        </w:rPr>
        <w:t>решила</w:t>
      </w:r>
      <w:r w:rsidR="004B03C5" w:rsidRPr="002E3CC7">
        <w:rPr>
          <w:szCs w:val="28"/>
        </w:rPr>
        <w:t>:</w:t>
      </w:r>
    </w:p>
    <w:p w:rsidR="00035A1E" w:rsidRPr="00632F6D" w:rsidRDefault="00067DBD" w:rsidP="00632F6D">
      <w:pPr>
        <w:pStyle w:val="14-15"/>
        <w:rPr>
          <w:szCs w:val="28"/>
        </w:rPr>
      </w:pPr>
      <w:r w:rsidRPr="00DA6BB2">
        <w:rPr>
          <w:szCs w:val="28"/>
        </w:rPr>
        <w:t>у</w:t>
      </w:r>
      <w:r w:rsidR="00035A1E" w:rsidRPr="002E3CC7">
        <w:rPr>
          <w:szCs w:val="28"/>
        </w:rPr>
        <w:t xml:space="preserve">твердить </w:t>
      </w:r>
      <w:r w:rsidR="00B905D6">
        <w:rPr>
          <w:szCs w:val="28"/>
        </w:rPr>
        <w:t xml:space="preserve">распределение </w:t>
      </w:r>
      <w:proofErr w:type="gramStart"/>
      <w:r w:rsidR="00035A1E" w:rsidRPr="002E3CC7">
        <w:rPr>
          <w:szCs w:val="28"/>
        </w:rPr>
        <w:t xml:space="preserve">средств </w:t>
      </w:r>
      <w:r w:rsidR="006B398B">
        <w:rPr>
          <w:szCs w:val="28"/>
        </w:rPr>
        <w:t xml:space="preserve"> местного</w:t>
      </w:r>
      <w:proofErr w:type="gramEnd"/>
      <w:r w:rsidR="006B398B">
        <w:rPr>
          <w:szCs w:val="28"/>
        </w:rPr>
        <w:t xml:space="preserve"> </w:t>
      </w:r>
      <w:r w:rsidR="00035A1E" w:rsidRPr="002E3CC7">
        <w:rPr>
          <w:szCs w:val="28"/>
        </w:rPr>
        <w:t>бюджета</w:t>
      </w:r>
      <w:r w:rsidR="00B905D6">
        <w:rPr>
          <w:szCs w:val="28"/>
        </w:rPr>
        <w:t>, предусмотренных</w:t>
      </w:r>
      <w:r w:rsidR="00035A1E" w:rsidRPr="002E3CC7">
        <w:rPr>
          <w:szCs w:val="28"/>
        </w:rPr>
        <w:t xml:space="preserve"> на выплату </w:t>
      </w:r>
      <w:r w:rsidR="00B905D6">
        <w:rPr>
          <w:szCs w:val="28"/>
        </w:rPr>
        <w:t xml:space="preserve">компенсации и </w:t>
      </w:r>
      <w:r w:rsidR="00035A1E" w:rsidRPr="002E3CC7">
        <w:rPr>
          <w:szCs w:val="28"/>
        </w:rPr>
        <w:t>дополнительной оплаты труда (вознаграждения) членам участковых и</w:t>
      </w:r>
      <w:r w:rsidR="00FB7A8E">
        <w:rPr>
          <w:szCs w:val="28"/>
        </w:rPr>
        <w:t xml:space="preserve">збирательных комиссий </w:t>
      </w:r>
      <w:r w:rsidR="00B905D6">
        <w:rPr>
          <w:szCs w:val="28"/>
        </w:rPr>
        <w:t>в пе</w:t>
      </w:r>
      <w:r w:rsidR="0026420A">
        <w:rPr>
          <w:szCs w:val="28"/>
        </w:rPr>
        <w:t>риод подготовки и проведения вы</w:t>
      </w:r>
      <w:r w:rsidR="00CA5B23" w:rsidRPr="002E3CC7">
        <w:rPr>
          <w:bCs/>
          <w:szCs w:val="28"/>
        </w:rPr>
        <w:t xml:space="preserve">боров </w:t>
      </w:r>
      <w:r w:rsidR="006B398B">
        <w:rPr>
          <w:bCs/>
          <w:szCs w:val="28"/>
        </w:rPr>
        <w:t xml:space="preserve"> </w:t>
      </w:r>
      <w:r w:rsidR="00272E93">
        <w:rPr>
          <w:bCs/>
          <w:szCs w:val="28"/>
        </w:rPr>
        <w:t xml:space="preserve">главы </w:t>
      </w:r>
      <w:proofErr w:type="spellStart"/>
      <w:r w:rsidR="00272E93">
        <w:rPr>
          <w:bCs/>
          <w:szCs w:val="28"/>
        </w:rPr>
        <w:t>Кисельнского</w:t>
      </w:r>
      <w:proofErr w:type="spellEnd"/>
      <w:r w:rsidR="00272E93">
        <w:rPr>
          <w:bCs/>
          <w:szCs w:val="28"/>
        </w:rPr>
        <w:t xml:space="preserve"> сельского поселения Терновского муниципального района</w:t>
      </w:r>
      <w:r w:rsidR="006B398B">
        <w:rPr>
          <w:bCs/>
          <w:szCs w:val="28"/>
        </w:rPr>
        <w:t xml:space="preserve">  </w:t>
      </w:r>
      <w:r w:rsidR="00A61C66" w:rsidRPr="002E3CC7">
        <w:rPr>
          <w:szCs w:val="28"/>
        </w:rPr>
        <w:t>(прил</w:t>
      </w:r>
      <w:r w:rsidR="00BD665E" w:rsidRPr="002E3CC7">
        <w:rPr>
          <w:szCs w:val="28"/>
        </w:rPr>
        <w:t>агается</w:t>
      </w:r>
      <w:r w:rsidR="00035A1E" w:rsidRPr="002E3CC7">
        <w:rPr>
          <w:szCs w:val="28"/>
        </w:rPr>
        <w:t>).</w:t>
      </w:r>
    </w:p>
    <w:p w:rsidR="004B03C5" w:rsidRPr="001D2819" w:rsidRDefault="004B03C5" w:rsidP="00BD665E">
      <w:pPr>
        <w:spacing w:line="360" w:lineRule="auto"/>
        <w:ind w:firstLine="709"/>
        <w:jc w:val="both"/>
        <w:rPr>
          <w:sz w:val="26"/>
          <w:szCs w:val="26"/>
        </w:rPr>
      </w:pPr>
    </w:p>
    <w:p w:rsidR="00272E93" w:rsidRPr="00082219" w:rsidRDefault="00272E93" w:rsidP="00272E93">
      <w:pPr>
        <w:tabs>
          <w:tab w:val="left" w:pos="7541"/>
        </w:tabs>
        <w:spacing w:line="360" w:lineRule="auto"/>
        <w:jc w:val="both"/>
        <w:rPr>
          <w:rFonts w:eastAsia="Times New Roman"/>
          <w:sz w:val="28"/>
          <w:szCs w:val="28"/>
        </w:rPr>
      </w:pPr>
      <w:proofErr w:type="gramStart"/>
      <w:r w:rsidRPr="00082219">
        <w:rPr>
          <w:rFonts w:eastAsia="Times New Roman"/>
          <w:sz w:val="28"/>
          <w:szCs w:val="28"/>
        </w:rPr>
        <w:t>Председатель  комиссии</w:t>
      </w:r>
      <w:proofErr w:type="gramEnd"/>
      <w:r>
        <w:rPr>
          <w:rFonts w:eastAsia="Times New Roman"/>
          <w:sz w:val="28"/>
          <w:szCs w:val="28"/>
        </w:rPr>
        <w:t xml:space="preserve">                                                        </w:t>
      </w:r>
      <w:r w:rsidRPr="00082219">
        <w:rPr>
          <w:rFonts w:eastAsia="Times New Roman"/>
          <w:sz w:val="28"/>
          <w:szCs w:val="28"/>
        </w:rPr>
        <w:t xml:space="preserve">О.С. </w:t>
      </w:r>
      <w:r>
        <w:rPr>
          <w:rFonts w:eastAsia="Times New Roman"/>
          <w:sz w:val="28"/>
          <w:szCs w:val="28"/>
        </w:rPr>
        <w:t>Ряховская</w:t>
      </w:r>
    </w:p>
    <w:p w:rsidR="00272E93" w:rsidRPr="00082219" w:rsidRDefault="00272E93" w:rsidP="00272E93">
      <w:pPr>
        <w:tabs>
          <w:tab w:val="left" w:pos="7541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:rsidR="001C5A31" w:rsidRPr="00082219" w:rsidRDefault="00272E93" w:rsidP="00272E93">
      <w:pPr>
        <w:tabs>
          <w:tab w:val="left" w:pos="7541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082219">
        <w:rPr>
          <w:rFonts w:eastAsia="Times New Roman"/>
          <w:color w:val="000000"/>
          <w:sz w:val="28"/>
          <w:szCs w:val="28"/>
        </w:rPr>
        <w:t>Секретарь комиссии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</w:t>
      </w:r>
      <w:r w:rsidRPr="00082219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. И. Шелудякова</w:t>
      </w:r>
    </w:p>
    <w:p w:rsidR="001C5A31" w:rsidRPr="00082219" w:rsidRDefault="001C5A31" w:rsidP="001C5A31">
      <w:pPr>
        <w:tabs>
          <w:tab w:val="left" w:pos="7541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:rsidR="001C5A31" w:rsidRDefault="001C5A31" w:rsidP="00067DBD">
      <w:pPr>
        <w:ind w:left="3969"/>
        <w:jc w:val="center"/>
        <w:rPr>
          <w:rFonts w:eastAsia="Times New Roman"/>
          <w:color w:val="000000"/>
          <w:sz w:val="28"/>
          <w:szCs w:val="28"/>
        </w:rPr>
      </w:pPr>
    </w:p>
    <w:p w:rsidR="001C5A31" w:rsidRDefault="001C5A31" w:rsidP="00067DBD">
      <w:pPr>
        <w:ind w:left="3969"/>
        <w:jc w:val="center"/>
        <w:rPr>
          <w:rFonts w:eastAsia="Times New Roman"/>
          <w:color w:val="000000"/>
          <w:sz w:val="28"/>
          <w:szCs w:val="28"/>
        </w:rPr>
      </w:pPr>
    </w:p>
    <w:p w:rsidR="00272E93" w:rsidRDefault="00272E93" w:rsidP="00067DBD">
      <w:pPr>
        <w:ind w:left="3969"/>
        <w:jc w:val="center"/>
        <w:rPr>
          <w:rFonts w:eastAsia="Times New Roman"/>
          <w:color w:val="000000"/>
          <w:sz w:val="28"/>
          <w:szCs w:val="28"/>
        </w:rPr>
      </w:pPr>
    </w:p>
    <w:p w:rsidR="00272E93" w:rsidRDefault="00272E93" w:rsidP="00067DBD">
      <w:pPr>
        <w:ind w:left="3969"/>
        <w:jc w:val="center"/>
        <w:rPr>
          <w:rFonts w:eastAsia="Times New Roman"/>
          <w:color w:val="000000"/>
          <w:sz w:val="28"/>
          <w:szCs w:val="28"/>
        </w:rPr>
      </w:pPr>
    </w:p>
    <w:p w:rsidR="00272E93" w:rsidRDefault="00272E93" w:rsidP="00067DBD">
      <w:pPr>
        <w:ind w:left="3969"/>
        <w:jc w:val="center"/>
        <w:rPr>
          <w:rFonts w:eastAsia="Times New Roman"/>
          <w:color w:val="000000"/>
          <w:sz w:val="28"/>
          <w:szCs w:val="28"/>
        </w:rPr>
      </w:pPr>
    </w:p>
    <w:p w:rsidR="001D230A" w:rsidRDefault="001D230A" w:rsidP="00067DBD">
      <w:pPr>
        <w:ind w:left="3969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Утверждено</w:t>
      </w:r>
    </w:p>
    <w:p w:rsidR="00035A1E" w:rsidRPr="00067DBD" w:rsidRDefault="009B4597" w:rsidP="00067DBD">
      <w:pPr>
        <w:ind w:left="3969"/>
        <w:jc w:val="center"/>
        <w:rPr>
          <w:rFonts w:eastAsia="Times New Roman"/>
          <w:color w:val="000000"/>
          <w:sz w:val="28"/>
          <w:szCs w:val="28"/>
        </w:rPr>
      </w:pPr>
      <w:r w:rsidRPr="00067DBD">
        <w:rPr>
          <w:rFonts w:eastAsia="Times New Roman"/>
          <w:color w:val="000000"/>
          <w:sz w:val="28"/>
          <w:szCs w:val="28"/>
        </w:rPr>
        <w:t xml:space="preserve"> </w:t>
      </w:r>
      <w:r w:rsidR="00035A1E" w:rsidRPr="00067DBD">
        <w:rPr>
          <w:rFonts w:eastAsia="Times New Roman"/>
          <w:color w:val="000000"/>
          <w:sz w:val="28"/>
          <w:szCs w:val="28"/>
        </w:rPr>
        <w:t>решени</w:t>
      </w:r>
      <w:r w:rsidR="001D230A">
        <w:rPr>
          <w:rFonts w:eastAsia="Times New Roman"/>
          <w:color w:val="000000"/>
          <w:sz w:val="28"/>
          <w:szCs w:val="28"/>
        </w:rPr>
        <w:t>ем</w:t>
      </w:r>
      <w:r w:rsidR="00035A1E" w:rsidRPr="00067DBD">
        <w:rPr>
          <w:rFonts w:eastAsia="Times New Roman"/>
          <w:color w:val="000000"/>
          <w:sz w:val="28"/>
          <w:szCs w:val="28"/>
        </w:rPr>
        <w:t xml:space="preserve"> </w:t>
      </w:r>
      <w:r w:rsidR="00272E93">
        <w:rPr>
          <w:rFonts w:eastAsia="Times New Roman"/>
          <w:color w:val="000000"/>
          <w:sz w:val="28"/>
          <w:szCs w:val="28"/>
        </w:rPr>
        <w:t>УИК избирательного участка № 37/08 Терновского</w:t>
      </w:r>
      <w:r w:rsidR="00035A1E" w:rsidRPr="00067DBD">
        <w:rPr>
          <w:rFonts w:eastAsia="Times New Roman"/>
          <w:color w:val="000000"/>
          <w:sz w:val="28"/>
          <w:szCs w:val="28"/>
        </w:rPr>
        <w:t xml:space="preserve"> района</w:t>
      </w:r>
      <w:r w:rsidR="00035A1E" w:rsidRPr="00067DBD">
        <w:rPr>
          <w:rFonts w:eastAsia="Times New Roman"/>
          <w:color w:val="000000"/>
          <w:sz w:val="28"/>
          <w:szCs w:val="28"/>
        </w:rPr>
        <w:br/>
        <w:t xml:space="preserve">от </w:t>
      </w:r>
      <w:r w:rsidR="00272E93">
        <w:rPr>
          <w:rFonts w:eastAsia="Times New Roman"/>
          <w:color w:val="000000"/>
          <w:sz w:val="28"/>
          <w:szCs w:val="28"/>
        </w:rPr>
        <w:t>24.08.24г</w:t>
      </w:r>
      <w:r w:rsidR="00035A1E" w:rsidRPr="00067DBD">
        <w:rPr>
          <w:rFonts w:eastAsia="Times New Roman"/>
          <w:color w:val="000000"/>
          <w:sz w:val="28"/>
          <w:szCs w:val="28"/>
        </w:rPr>
        <w:t xml:space="preserve"> №</w:t>
      </w:r>
      <w:r w:rsidR="00272E93">
        <w:rPr>
          <w:rFonts w:eastAsia="Times New Roman"/>
          <w:color w:val="000000"/>
          <w:sz w:val="28"/>
          <w:szCs w:val="28"/>
        </w:rPr>
        <w:t>16</w:t>
      </w:r>
    </w:p>
    <w:p w:rsidR="001D230A" w:rsidRDefault="001D230A" w:rsidP="001D230A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230A" w:rsidRPr="001D230A" w:rsidRDefault="001D230A" w:rsidP="001D230A">
      <w:pPr>
        <w:jc w:val="center"/>
        <w:rPr>
          <w:b/>
          <w:sz w:val="28"/>
          <w:szCs w:val="28"/>
        </w:rPr>
      </w:pPr>
      <w:r w:rsidRPr="001D230A">
        <w:rPr>
          <w:b/>
          <w:sz w:val="28"/>
          <w:szCs w:val="28"/>
        </w:rPr>
        <w:t>Распределение</w:t>
      </w:r>
    </w:p>
    <w:p w:rsidR="001D230A" w:rsidRDefault="001D230A" w:rsidP="001D230A">
      <w:pPr>
        <w:jc w:val="center"/>
        <w:rPr>
          <w:b/>
          <w:sz w:val="28"/>
          <w:szCs w:val="28"/>
        </w:rPr>
      </w:pPr>
      <w:r w:rsidRPr="001D230A">
        <w:rPr>
          <w:b/>
          <w:sz w:val="28"/>
          <w:szCs w:val="28"/>
        </w:rPr>
        <w:t>средств федерального бюджета, предусмотренных на выплату компенсации и</w:t>
      </w:r>
      <w:r>
        <w:rPr>
          <w:b/>
          <w:sz w:val="28"/>
          <w:szCs w:val="28"/>
        </w:rPr>
        <w:t xml:space="preserve"> </w:t>
      </w:r>
      <w:r w:rsidRPr="001D230A">
        <w:rPr>
          <w:b/>
          <w:sz w:val="28"/>
          <w:szCs w:val="28"/>
        </w:rPr>
        <w:t>дополнительной оплаты труда (вознаграждения) членам участковых избирательных</w:t>
      </w:r>
      <w:r>
        <w:rPr>
          <w:b/>
          <w:sz w:val="28"/>
          <w:szCs w:val="28"/>
        </w:rPr>
        <w:t xml:space="preserve"> </w:t>
      </w:r>
      <w:r w:rsidRPr="001D230A">
        <w:rPr>
          <w:b/>
          <w:sz w:val="28"/>
          <w:szCs w:val="28"/>
        </w:rPr>
        <w:t>комиссий в период подготовки и проведения выборов</w:t>
      </w:r>
      <w:r>
        <w:rPr>
          <w:b/>
          <w:sz w:val="28"/>
          <w:szCs w:val="28"/>
        </w:rPr>
        <w:t xml:space="preserve"> </w:t>
      </w:r>
      <w:r w:rsidR="00272E93">
        <w:rPr>
          <w:b/>
          <w:sz w:val="28"/>
          <w:szCs w:val="28"/>
        </w:rPr>
        <w:t xml:space="preserve">главы </w:t>
      </w:r>
      <w:proofErr w:type="spellStart"/>
      <w:r w:rsidR="00272E93">
        <w:rPr>
          <w:b/>
          <w:sz w:val="28"/>
          <w:szCs w:val="28"/>
        </w:rPr>
        <w:t>Кисельнского</w:t>
      </w:r>
      <w:proofErr w:type="spellEnd"/>
      <w:r w:rsidR="00272E93">
        <w:rPr>
          <w:b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1D230A" w:rsidRDefault="001D230A" w:rsidP="001D230A">
      <w:pPr>
        <w:jc w:val="center"/>
        <w:rPr>
          <w:b/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559"/>
        <w:gridCol w:w="1559"/>
        <w:gridCol w:w="1985"/>
      </w:tblGrid>
      <w:tr w:rsidR="001D230A" w:rsidRPr="002864BD" w:rsidTr="001D230A">
        <w:trPr>
          <w:trHeight w:hRule="exact" w:val="814"/>
        </w:trPr>
        <w:tc>
          <w:tcPr>
            <w:tcW w:w="3969" w:type="dxa"/>
            <w:vMerge w:val="restart"/>
          </w:tcPr>
          <w:p w:rsidR="001D230A" w:rsidRPr="002864BD" w:rsidRDefault="001D230A" w:rsidP="00922DD8">
            <w:pPr>
              <w:jc w:val="center"/>
            </w:pPr>
            <w:r w:rsidRPr="002864BD">
              <w:t>Номер участковой избирательной комиссии,</w:t>
            </w:r>
            <w:r>
              <w:t xml:space="preserve"> </w:t>
            </w:r>
            <w:r w:rsidRPr="002864BD">
              <w:t>направление расходов</w:t>
            </w:r>
          </w:p>
        </w:tc>
        <w:tc>
          <w:tcPr>
            <w:tcW w:w="5103" w:type="dxa"/>
            <w:gridSpan w:val="3"/>
          </w:tcPr>
          <w:p w:rsidR="001D230A" w:rsidRPr="00933B50" w:rsidRDefault="001D230A" w:rsidP="00922DD8">
            <w:pPr>
              <w:ind w:left="-57" w:right="-57"/>
              <w:jc w:val="center"/>
            </w:pPr>
            <w:r w:rsidRPr="002864BD">
              <w:t xml:space="preserve">Сумма </w:t>
            </w:r>
            <w:r>
              <w:t>на выплату компенсации и дополнительной оплаты труда (вознаграждения)</w:t>
            </w:r>
          </w:p>
          <w:p w:rsidR="001D230A" w:rsidRPr="002864BD" w:rsidRDefault="001D230A" w:rsidP="00922DD8">
            <w:pPr>
              <w:spacing w:before="120" w:line="360" w:lineRule="auto"/>
              <w:jc w:val="center"/>
            </w:pPr>
          </w:p>
        </w:tc>
      </w:tr>
      <w:tr w:rsidR="001D230A" w:rsidTr="001D230A">
        <w:trPr>
          <w:trHeight w:hRule="exact" w:val="532"/>
        </w:trPr>
        <w:tc>
          <w:tcPr>
            <w:tcW w:w="3969" w:type="dxa"/>
            <w:vMerge/>
          </w:tcPr>
          <w:p w:rsidR="001D230A" w:rsidRPr="002864BD" w:rsidRDefault="001D230A" w:rsidP="00922DD8">
            <w:pPr>
              <w:spacing w:before="120" w:line="360" w:lineRule="auto"/>
              <w:jc w:val="both"/>
            </w:pPr>
          </w:p>
        </w:tc>
        <w:tc>
          <w:tcPr>
            <w:tcW w:w="1559" w:type="dxa"/>
            <w:vMerge w:val="restart"/>
          </w:tcPr>
          <w:p w:rsidR="001D230A" w:rsidRPr="002864BD" w:rsidRDefault="001D230A" w:rsidP="00922DD8">
            <w:pPr>
              <w:spacing w:before="120"/>
              <w:ind w:right="-108"/>
              <w:jc w:val="both"/>
            </w:pPr>
            <w:r w:rsidRPr="002864BD">
              <w:t>Всего,</w:t>
            </w:r>
            <w:r>
              <w:t xml:space="preserve"> </w:t>
            </w:r>
            <w:r w:rsidRPr="002864BD">
              <w:t>руб</w:t>
            </w:r>
            <w:r>
              <w:t>лей</w:t>
            </w:r>
          </w:p>
        </w:tc>
        <w:tc>
          <w:tcPr>
            <w:tcW w:w="3544" w:type="dxa"/>
            <w:gridSpan w:val="2"/>
          </w:tcPr>
          <w:p w:rsidR="001D230A" w:rsidRDefault="001D230A" w:rsidP="00922DD8">
            <w:pPr>
              <w:ind w:left="-57" w:right="-57"/>
              <w:jc w:val="center"/>
            </w:pPr>
            <w:r w:rsidRPr="002864BD">
              <w:t>В том числе</w:t>
            </w:r>
          </w:p>
        </w:tc>
      </w:tr>
      <w:tr w:rsidR="001D230A" w:rsidTr="001D230A">
        <w:trPr>
          <w:trHeight w:hRule="exact" w:val="1033"/>
        </w:trPr>
        <w:tc>
          <w:tcPr>
            <w:tcW w:w="3969" w:type="dxa"/>
            <w:vMerge/>
          </w:tcPr>
          <w:p w:rsidR="001D230A" w:rsidRPr="002864BD" w:rsidRDefault="001D230A" w:rsidP="00922DD8">
            <w:pPr>
              <w:jc w:val="center"/>
            </w:pPr>
          </w:p>
        </w:tc>
        <w:tc>
          <w:tcPr>
            <w:tcW w:w="1559" w:type="dxa"/>
            <w:vMerge/>
          </w:tcPr>
          <w:p w:rsidR="001D230A" w:rsidRPr="002864BD" w:rsidRDefault="001D230A" w:rsidP="00922DD8">
            <w:pPr>
              <w:jc w:val="center"/>
            </w:pPr>
          </w:p>
        </w:tc>
        <w:tc>
          <w:tcPr>
            <w:tcW w:w="1559" w:type="dxa"/>
          </w:tcPr>
          <w:p w:rsidR="001D230A" w:rsidRPr="002864BD" w:rsidRDefault="001D230A" w:rsidP="00922DD8">
            <w:pPr>
              <w:spacing w:before="120"/>
              <w:ind w:left="-108" w:right="-108"/>
              <w:jc w:val="center"/>
            </w:pPr>
            <w:r w:rsidRPr="002864BD">
              <w:t>компенсация</w:t>
            </w:r>
          </w:p>
        </w:tc>
        <w:tc>
          <w:tcPr>
            <w:tcW w:w="1985" w:type="dxa"/>
          </w:tcPr>
          <w:p w:rsidR="001D230A" w:rsidRDefault="001D230A" w:rsidP="00922DD8">
            <w:pPr>
              <w:ind w:left="-57" w:right="-57"/>
              <w:jc w:val="center"/>
            </w:pPr>
            <w:r>
              <w:t>д</w:t>
            </w:r>
            <w:r w:rsidRPr="002864BD">
              <w:t>ополнительная</w:t>
            </w:r>
          </w:p>
          <w:p w:rsidR="001D230A" w:rsidRDefault="001D230A" w:rsidP="00922DD8">
            <w:pPr>
              <w:ind w:left="-57" w:right="-57"/>
              <w:jc w:val="center"/>
            </w:pPr>
            <w:r w:rsidRPr="002864BD">
              <w:t xml:space="preserve"> оплата труда (вознаграждение)</w:t>
            </w:r>
          </w:p>
        </w:tc>
      </w:tr>
      <w:tr w:rsidR="001D230A" w:rsidRPr="00B622BF" w:rsidTr="001D230A">
        <w:trPr>
          <w:trHeight w:hRule="exact" w:val="284"/>
        </w:trPr>
        <w:tc>
          <w:tcPr>
            <w:tcW w:w="3969" w:type="dxa"/>
          </w:tcPr>
          <w:p w:rsidR="001D230A" w:rsidRPr="00B622BF" w:rsidRDefault="001D230A" w:rsidP="00922DD8">
            <w:pPr>
              <w:tabs>
                <w:tab w:val="left" w:pos="668"/>
                <w:tab w:val="center" w:pos="1892"/>
              </w:tabs>
              <w:spacing w:before="120"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622B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1D230A" w:rsidRPr="00B622BF" w:rsidRDefault="001D230A" w:rsidP="00922DD8">
            <w:pPr>
              <w:spacing w:before="120"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622B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1D230A" w:rsidRPr="00B622BF" w:rsidRDefault="001D230A" w:rsidP="00922DD8">
            <w:pPr>
              <w:spacing w:before="120"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622B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1D230A" w:rsidRPr="00B622BF" w:rsidRDefault="001D230A" w:rsidP="00922DD8">
            <w:pPr>
              <w:spacing w:before="120"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622BF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1D230A" w:rsidRPr="002864BD" w:rsidTr="001D230A">
        <w:trPr>
          <w:trHeight w:hRule="exact" w:val="399"/>
        </w:trPr>
        <w:tc>
          <w:tcPr>
            <w:tcW w:w="3969" w:type="dxa"/>
          </w:tcPr>
          <w:p w:rsidR="001D230A" w:rsidRPr="002864BD" w:rsidRDefault="001D230A" w:rsidP="00922DD8">
            <w:pPr>
              <w:spacing w:before="120" w:line="360" w:lineRule="auto"/>
              <w:jc w:val="both"/>
            </w:pPr>
            <w:r>
              <w:t>1.</w:t>
            </w:r>
            <w:r w:rsidRPr="002864BD">
              <w:t>________________</w:t>
            </w:r>
          </w:p>
        </w:tc>
        <w:tc>
          <w:tcPr>
            <w:tcW w:w="1559" w:type="dxa"/>
          </w:tcPr>
          <w:p w:rsidR="001D230A" w:rsidRPr="002864BD" w:rsidRDefault="001D230A" w:rsidP="00922DD8">
            <w:pPr>
              <w:spacing w:before="120" w:line="360" w:lineRule="auto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1D230A" w:rsidRPr="002864BD" w:rsidRDefault="001D230A" w:rsidP="00922DD8">
            <w:pPr>
              <w:spacing w:before="120" w:line="360" w:lineRule="auto"/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:rsidR="001D230A" w:rsidRPr="002864BD" w:rsidRDefault="001D230A" w:rsidP="00922DD8">
            <w:pPr>
              <w:spacing w:before="120" w:line="360" w:lineRule="auto"/>
              <w:jc w:val="both"/>
              <w:rPr>
                <w:lang w:val="en-US"/>
              </w:rPr>
            </w:pPr>
          </w:p>
        </w:tc>
      </w:tr>
      <w:tr w:rsidR="001D230A" w:rsidRPr="002864BD" w:rsidTr="001D230A">
        <w:trPr>
          <w:trHeight w:hRule="exact" w:val="470"/>
        </w:trPr>
        <w:tc>
          <w:tcPr>
            <w:tcW w:w="3969" w:type="dxa"/>
          </w:tcPr>
          <w:p w:rsidR="001D230A" w:rsidRPr="002864BD" w:rsidRDefault="001D230A" w:rsidP="00922DD8">
            <w:pPr>
              <w:spacing w:before="120" w:line="360" w:lineRule="auto"/>
              <w:jc w:val="both"/>
            </w:pPr>
            <w:r w:rsidRPr="002864BD">
              <w:t>2.________________</w:t>
            </w:r>
          </w:p>
        </w:tc>
        <w:tc>
          <w:tcPr>
            <w:tcW w:w="1559" w:type="dxa"/>
          </w:tcPr>
          <w:p w:rsidR="001D230A" w:rsidRPr="002864BD" w:rsidRDefault="001D230A" w:rsidP="00922DD8">
            <w:pPr>
              <w:spacing w:before="120" w:line="360" w:lineRule="auto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1D230A" w:rsidRPr="002864BD" w:rsidRDefault="001D230A" w:rsidP="00922DD8">
            <w:pPr>
              <w:spacing w:before="120" w:line="360" w:lineRule="auto"/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:rsidR="001D230A" w:rsidRPr="002864BD" w:rsidRDefault="001D230A" w:rsidP="00922DD8">
            <w:pPr>
              <w:spacing w:before="120" w:line="360" w:lineRule="auto"/>
              <w:jc w:val="both"/>
              <w:rPr>
                <w:lang w:val="en-US"/>
              </w:rPr>
            </w:pPr>
          </w:p>
        </w:tc>
      </w:tr>
      <w:tr w:rsidR="001D230A" w:rsidRPr="002864BD" w:rsidTr="001D230A">
        <w:trPr>
          <w:cantSplit/>
          <w:trHeight w:hRule="exact" w:val="437"/>
        </w:trPr>
        <w:tc>
          <w:tcPr>
            <w:tcW w:w="3969" w:type="dxa"/>
          </w:tcPr>
          <w:p w:rsidR="001D230A" w:rsidRPr="002864BD" w:rsidRDefault="001D230A" w:rsidP="00922DD8">
            <w:pPr>
              <w:spacing w:before="120" w:line="360" w:lineRule="auto"/>
              <w:jc w:val="both"/>
            </w:pPr>
            <w:r w:rsidRPr="002864BD">
              <w:t>…</w:t>
            </w:r>
          </w:p>
        </w:tc>
        <w:tc>
          <w:tcPr>
            <w:tcW w:w="1559" w:type="dxa"/>
          </w:tcPr>
          <w:p w:rsidR="001D230A" w:rsidRPr="002864BD" w:rsidRDefault="001D230A" w:rsidP="00922DD8">
            <w:pPr>
              <w:spacing w:before="120" w:line="360" w:lineRule="auto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1D230A" w:rsidRPr="002864BD" w:rsidRDefault="001D230A" w:rsidP="00922DD8">
            <w:pPr>
              <w:spacing w:before="120" w:line="360" w:lineRule="auto"/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:rsidR="001D230A" w:rsidRPr="002864BD" w:rsidRDefault="001D230A" w:rsidP="00922DD8">
            <w:pPr>
              <w:spacing w:before="120" w:line="360" w:lineRule="auto"/>
              <w:jc w:val="both"/>
              <w:rPr>
                <w:lang w:val="en-US"/>
              </w:rPr>
            </w:pPr>
          </w:p>
        </w:tc>
      </w:tr>
      <w:tr w:rsidR="001D230A" w:rsidRPr="002864BD" w:rsidTr="001A7506">
        <w:trPr>
          <w:trHeight w:hRule="exact" w:val="1525"/>
        </w:trPr>
        <w:tc>
          <w:tcPr>
            <w:tcW w:w="3969" w:type="dxa"/>
          </w:tcPr>
          <w:p w:rsidR="001D230A" w:rsidRPr="00845E0A" w:rsidRDefault="001D230A" w:rsidP="00922DD8">
            <w:pPr>
              <w:ind w:left="-57" w:right="-57"/>
              <w:jc w:val="both"/>
              <w:rPr>
                <w:highlight w:val="yellow"/>
              </w:rPr>
            </w:pPr>
            <w:r w:rsidRPr="00B118FC">
              <w:t>Средства на дополнительную оплату труда (вознаграждение) за активную работу по подготовке и проведению выборов председателям участковых избирательных комиссий</w:t>
            </w:r>
          </w:p>
        </w:tc>
        <w:tc>
          <w:tcPr>
            <w:tcW w:w="1559" w:type="dxa"/>
          </w:tcPr>
          <w:p w:rsidR="001D230A" w:rsidRPr="002864BD" w:rsidRDefault="001D230A" w:rsidP="00922DD8">
            <w:pPr>
              <w:spacing w:before="120" w:line="360" w:lineRule="auto"/>
              <w:jc w:val="both"/>
            </w:pPr>
            <w:r>
              <w:t xml:space="preserve"> </w:t>
            </w:r>
          </w:p>
        </w:tc>
        <w:tc>
          <w:tcPr>
            <w:tcW w:w="1559" w:type="dxa"/>
          </w:tcPr>
          <w:p w:rsidR="001D230A" w:rsidRPr="002864BD" w:rsidRDefault="001D230A" w:rsidP="00922DD8">
            <w:pPr>
              <w:spacing w:before="120" w:line="360" w:lineRule="auto"/>
              <w:jc w:val="center"/>
            </w:pPr>
            <w:r>
              <w:t>Х</w:t>
            </w:r>
          </w:p>
        </w:tc>
        <w:tc>
          <w:tcPr>
            <w:tcW w:w="1985" w:type="dxa"/>
          </w:tcPr>
          <w:p w:rsidR="001D230A" w:rsidRPr="002864BD" w:rsidRDefault="001D230A" w:rsidP="00922DD8">
            <w:pPr>
              <w:spacing w:before="120" w:line="360" w:lineRule="auto"/>
            </w:pPr>
          </w:p>
        </w:tc>
      </w:tr>
      <w:tr w:rsidR="001D230A" w:rsidRPr="002864BD" w:rsidTr="00B905D6">
        <w:trPr>
          <w:cantSplit/>
          <w:trHeight w:hRule="exact" w:val="2552"/>
        </w:trPr>
        <w:tc>
          <w:tcPr>
            <w:tcW w:w="3969" w:type="dxa"/>
          </w:tcPr>
          <w:p w:rsidR="001D230A" w:rsidRPr="00845E0A" w:rsidRDefault="001D230A" w:rsidP="001D230A">
            <w:pPr>
              <w:ind w:left="-57" w:right="-57"/>
              <w:rPr>
                <w:highlight w:val="yellow"/>
              </w:rPr>
            </w:pPr>
            <w:r w:rsidRPr="00AD61FF">
              <w:t>Средства на дополнительную оплату труда (вознаграждение) за</w:t>
            </w:r>
            <w:r w:rsidR="001A7506">
              <w:t xml:space="preserve"> работу по проведению адресного </w:t>
            </w:r>
            <w:r w:rsidRPr="00AD61FF">
              <w:t xml:space="preserve">информирования и оповещения избирателей о дне, времени и месте, а также о формах  голосования на выборах </w:t>
            </w:r>
            <w:r>
              <w:t xml:space="preserve">Президента Российской Федерации </w:t>
            </w:r>
            <w:r w:rsidRPr="00AD61FF">
              <w:t>способом поквартирного (подомового) обхода</w:t>
            </w:r>
          </w:p>
        </w:tc>
        <w:tc>
          <w:tcPr>
            <w:tcW w:w="1559" w:type="dxa"/>
          </w:tcPr>
          <w:p w:rsidR="001D230A" w:rsidRPr="002864BD" w:rsidRDefault="001D230A" w:rsidP="00922DD8">
            <w:pPr>
              <w:spacing w:before="120" w:line="360" w:lineRule="auto"/>
              <w:jc w:val="both"/>
            </w:pPr>
          </w:p>
        </w:tc>
        <w:tc>
          <w:tcPr>
            <w:tcW w:w="1559" w:type="dxa"/>
          </w:tcPr>
          <w:p w:rsidR="001D230A" w:rsidRDefault="001D230A" w:rsidP="00922DD8">
            <w:pPr>
              <w:spacing w:before="120" w:line="360" w:lineRule="auto"/>
              <w:jc w:val="center"/>
            </w:pPr>
            <w:r>
              <w:t>Х</w:t>
            </w:r>
          </w:p>
          <w:p w:rsidR="001D230A" w:rsidRPr="002864BD" w:rsidRDefault="001D230A" w:rsidP="00922DD8">
            <w:pPr>
              <w:spacing w:before="120" w:line="360" w:lineRule="auto"/>
            </w:pPr>
          </w:p>
        </w:tc>
        <w:tc>
          <w:tcPr>
            <w:tcW w:w="1985" w:type="dxa"/>
          </w:tcPr>
          <w:p w:rsidR="001D230A" w:rsidRPr="002864BD" w:rsidRDefault="001D230A" w:rsidP="00922DD8">
            <w:pPr>
              <w:spacing w:before="120" w:line="360" w:lineRule="auto"/>
            </w:pPr>
          </w:p>
        </w:tc>
      </w:tr>
      <w:tr w:rsidR="001D230A" w:rsidRPr="002864BD" w:rsidTr="001D230A">
        <w:trPr>
          <w:trHeight w:hRule="exact" w:val="317"/>
        </w:trPr>
        <w:tc>
          <w:tcPr>
            <w:tcW w:w="3969" w:type="dxa"/>
            <w:vAlign w:val="center"/>
          </w:tcPr>
          <w:p w:rsidR="001D230A" w:rsidRPr="002864BD" w:rsidRDefault="001D230A" w:rsidP="00922DD8">
            <w:pPr>
              <w:ind w:left="840"/>
              <w:rPr>
                <w:sz w:val="28"/>
                <w:szCs w:val="28"/>
              </w:rPr>
            </w:pPr>
            <w:r w:rsidRPr="002864BD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:rsidR="001D230A" w:rsidRPr="002864BD" w:rsidRDefault="001D230A" w:rsidP="00922DD8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30A" w:rsidRPr="002864BD" w:rsidRDefault="001D230A" w:rsidP="00922DD8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D230A" w:rsidRPr="002864BD" w:rsidRDefault="001D230A" w:rsidP="00922DD8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</w:tbl>
    <w:p w:rsidR="001D230A" w:rsidRPr="00035A1E" w:rsidRDefault="001D230A" w:rsidP="006B398B">
      <w:pPr>
        <w:rPr>
          <w:b/>
          <w:sz w:val="28"/>
          <w:szCs w:val="28"/>
        </w:rPr>
      </w:pPr>
    </w:p>
    <w:sectPr w:rsidR="001D230A" w:rsidRPr="00035A1E" w:rsidSect="002D2C94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D3A1D"/>
    <w:multiLevelType w:val="hybridMultilevel"/>
    <w:tmpl w:val="D9A64D3C"/>
    <w:lvl w:ilvl="0" w:tplc="9D983A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3C5"/>
    <w:rsid w:val="00035A1E"/>
    <w:rsid w:val="000460E1"/>
    <w:rsid w:val="000514E2"/>
    <w:rsid w:val="00067DBD"/>
    <w:rsid w:val="000A62F7"/>
    <w:rsid w:val="000C56DF"/>
    <w:rsid w:val="00105185"/>
    <w:rsid w:val="0011764E"/>
    <w:rsid w:val="001314AF"/>
    <w:rsid w:val="00187493"/>
    <w:rsid w:val="00194A8B"/>
    <w:rsid w:val="001A7506"/>
    <w:rsid w:val="001C5A31"/>
    <w:rsid w:val="001D230A"/>
    <w:rsid w:val="001D2819"/>
    <w:rsid w:val="001E4154"/>
    <w:rsid w:val="00203F7E"/>
    <w:rsid w:val="00207FBC"/>
    <w:rsid w:val="002207C5"/>
    <w:rsid w:val="0026420A"/>
    <w:rsid w:val="00272E93"/>
    <w:rsid w:val="002924AD"/>
    <w:rsid w:val="002C1390"/>
    <w:rsid w:val="002C197A"/>
    <w:rsid w:val="002D2C94"/>
    <w:rsid w:val="002E3CC7"/>
    <w:rsid w:val="00300D23"/>
    <w:rsid w:val="00351ABF"/>
    <w:rsid w:val="00353661"/>
    <w:rsid w:val="003751F6"/>
    <w:rsid w:val="0038391E"/>
    <w:rsid w:val="003C023A"/>
    <w:rsid w:val="003F2B28"/>
    <w:rsid w:val="00436EE2"/>
    <w:rsid w:val="00444408"/>
    <w:rsid w:val="00446912"/>
    <w:rsid w:val="00462A0D"/>
    <w:rsid w:val="004659B0"/>
    <w:rsid w:val="00484F23"/>
    <w:rsid w:val="00495E4F"/>
    <w:rsid w:val="004B03C5"/>
    <w:rsid w:val="004B5184"/>
    <w:rsid w:val="00583D18"/>
    <w:rsid w:val="00593E67"/>
    <w:rsid w:val="005F040D"/>
    <w:rsid w:val="005F6ED0"/>
    <w:rsid w:val="00630EC7"/>
    <w:rsid w:val="00632F6D"/>
    <w:rsid w:val="00646A85"/>
    <w:rsid w:val="00646EFD"/>
    <w:rsid w:val="00663A1B"/>
    <w:rsid w:val="00671E3B"/>
    <w:rsid w:val="006A79F1"/>
    <w:rsid w:val="006B398B"/>
    <w:rsid w:val="006C2645"/>
    <w:rsid w:val="006D1591"/>
    <w:rsid w:val="006E0EC1"/>
    <w:rsid w:val="006E61F0"/>
    <w:rsid w:val="00726B2D"/>
    <w:rsid w:val="007320F9"/>
    <w:rsid w:val="007468E3"/>
    <w:rsid w:val="00751DF7"/>
    <w:rsid w:val="00793BC8"/>
    <w:rsid w:val="007D2296"/>
    <w:rsid w:val="007E7C54"/>
    <w:rsid w:val="00803F01"/>
    <w:rsid w:val="00836A84"/>
    <w:rsid w:val="008A4609"/>
    <w:rsid w:val="008D06F7"/>
    <w:rsid w:val="00906336"/>
    <w:rsid w:val="0094331E"/>
    <w:rsid w:val="009559BD"/>
    <w:rsid w:val="00970340"/>
    <w:rsid w:val="00974248"/>
    <w:rsid w:val="009B4597"/>
    <w:rsid w:val="009E1EBE"/>
    <w:rsid w:val="00A009F3"/>
    <w:rsid w:val="00A20F19"/>
    <w:rsid w:val="00A61C66"/>
    <w:rsid w:val="00A91C8D"/>
    <w:rsid w:val="00B03142"/>
    <w:rsid w:val="00B4089B"/>
    <w:rsid w:val="00B8499B"/>
    <w:rsid w:val="00B905D6"/>
    <w:rsid w:val="00BA61C5"/>
    <w:rsid w:val="00BD665E"/>
    <w:rsid w:val="00C213A2"/>
    <w:rsid w:val="00C363DD"/>
    <w:rsid w:val="00C44892"/>
    <w:rsid w:val="00C47820"/>
    <w:rsid w:val="00C61626"/>
    <w:rsid w:val="00C629FE"/>
    <w:rsid w:val="00C75D83"/>
    <w:rsid w:val="00CA5B23"/>
    <w:rsid w:val="00CE0244"/>
    <w:rsid w:val="00CE51A9"/>
    <w:rsid w:val="00D31CDD"/>
    <w:rsid w:val="00D83D81"/>
    <w:rsid w:val="00DA50BB"/>
    <w:rsid w:val="00DA6BB2"/>
    <w:rsid w:val="00DB44C4"/>
    <w:rsid w:val="00DE1DA2"/>
    <w:rsid w:val="00E776B5"/>
    <w:rsid w:val="00E81B40"/>
    <w:rsid w:val="00EE33D3"/>
    <w:rsid w:val="00F1577A"/>
    <w:rsid w:val="00F2251A"/>
    <w:rsid w:val="00F50D7C"/>
    <w:rsid w:val="00F759DA"/>
    <w:rsid w:val="00FB7A8E"/>
    <w:rsid w:val="00FC352A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FFC8"/>
  <w15:docId w15:val="{AAA9ED1A-C15D-41AC-B225-2DE2879C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  <w:style w:type="table" w:styleId="a4">
    <w:name w:val="Table Grid"/>
    <w:basedOn w:val="a1"/>
    <w:uiPriority w:val="59"/>
    <w:rsid w:val="0003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BD665E"/>
    <w:pPr>
      <w:jc w:val="center"/>
    </w:pPr>
    <w:rPr>
      <w:rFonts w:eastAsia="Times New Roman"/>
      <w:b/>
      <w:bCs/>
      <w:sz w:val="28"/>
    </w:rPr>
  </w:style>
  <w:style w:type="character" w:customStyle="1" w:styleId="a6">
    <w:name w:val="Заголовок Знак"/>
    <w:basedOn w:val="a0"/>
    <w:link w:val="a5"/>
    <w:rsid w:val="00BD66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4-15">
    <w:name w:val="14-15"/>
    <w:basedOn w:val="a7"/>
    <w:rsid w:val="00CA5B23"/>
    <w:pPr>
      <w:spacing w:after="0" w:line="360" w:lineRule="auto"/>
      <w:ind w:left="0" w:firstLine="709"/>
      <w:jc w:val="both"/>
    </w:pPr>
    <w:rPr>
      <w:rFonts w:eastAsia="Times New Roman"/>
      <w:kern w:val="28"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CA5B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5B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39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98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РОМАН ГЛАЗКОВ</cp:lastModifiedBy>
  <cp:revision>10</cp:revision>
  <cp:lastPrinted>2024-07-02T13:06:00Z</cp:lastPrinted>
  <dcterms:created xsi:type="dcterms:W3CDTF">2024-01-24T09:51:00Z</dcterms:created>
  <dcterms:modified xsi:type="dcterms:W3CDTF">2024-08-07T12:05:00Z</dcterms:modified>
</cp:coreProperties>
</file>