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6" w:rsidRPr="00EF1606" w:rsidRDefault="00EF1606" w:rsidP="00EF1606">
      <w:pPr>
        <w:tabs>
          <w:tab w:val="left" w:pos="467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606">
        <w:rPr>
          <w:rFonts w:ascii="Times New Roman" w:eastAsia="Calibri" w:hAnsi="Times New Roman" w:cs="Times New Roman"/>
          <w:b/>
          <w:sz w:val="28"/>
          <w:szCs w:val="28"/>
        </w:rPr>
        <w:t>АДМИНИСТРАЦИЯ                                                 КИСЕЛЬНСКОГОСЕЛЬСКОГО ПОСЕЛЕНИЯ                             ТЕРНОВСКОГО МУНИЦИПАЛЬНОГО РАЙОНА                              ВОРОНЕЖСКОЙ ОБЛАСТИ</w:t>
      </w:r>
    </w:p>
    <w:p w:rsidR="00647EFD" w:rsidRPr="00EF1606" w:rsidRDefault="00647EFD" w:rsidP="00647EFD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47EFD" w:rsidRPr="00EF1606" w:rsidRDefault="00647EFD" w:rsidP="00647EFD">
      <w:pPr>
        <w:pStyle w:val="ConsPlusNormal"/>
        <w:jc w:val="center"/>
        <w:rPr>
          <w:b/>
          <w:spacing w:val="20"/>
          <w:sz w:val="28"/>
          <w:szCs w:val="28"/>
        </w:rPr>
      </w:pPr>
      <w:r w:rsidRPr="00EF1606">
        <w:rPr>
          <w:b/>
          <w:spacing w:val="20"/>
          <w:sz w:val="28"/>
          <w:szCs w:val="28"/>
        </w:rPr>
        <w:t>ПОСТАНОВЛЕНИЕ</w:t>
      </w:r>
    </w:p>
    <w:p w:rsidR="00647EFD" w:rsidRPr="00EF1606" w:rsidRDefault="00647EFD" w:rsidP="00647EFD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F1606" w:rsidRPr="00EF1606" w:rsidRDefault="00EF1606" w:rsidP="00EF1606">
      <w:pPr>
        <w:pStyle w:val="ConsPlusNormal"/>
        <w:ind w:firstLine="540"/>
        <w:rPr>
          <w:b/>
          <w:sz w:val="28"/>
          <w:szCs w:val="28"/>
        </w:rPr>
      </w:pPr>
      <w:r w:rsidRPr="00EF1606">
        <w:rPr>
          <w:b/>
          <w:sz w:val="28"/>
          <w:szCs w:val="28"/>
        </w:rPr>
        <w:t>о</w:t>
      </w:r>
      <w:r w:rsidR="00647EFD" w:rsidRPr="00EF1606">
        <w:rPr>
          <w:b/>
          <w:sz w:val="28"/>
          <w:szCs w:val="28"/>
        </w:rPr>
        <w:t>т</w:t>
      </w:r>
      <w:r w:rsidRPr="00EF1606">
        <w:rPr>
          <w:b/>
          <w:sz w:val="28"/>
          <w:szCs w:val="28"/>
        </w:rPr>
        <w:t xml:space="preserve"> 31 августа </w:t>
      </w:r>
      <w:r w:rsidR="00647EFD" w:rsidRPr="00EF1606">
        <w:rPr>
          <w:b/>
          <w:sz w:val="28"/>
          <w:szCs w:val="28"/>
        </w:rPr>
        <w:t xml:space="preserve">  2022 г</w:t>
      </w:r>
      <w:r w:rsidRPr="00EF1606">
        <w:rPr>
          <w:b/>
          <w:sz w:val="28"/>
          <w:szCs w:val="28"/>
        </w:rPr>
        <w:t xml:space="preserve">ода                                          </w:t>
      </w:r>
      <w:r w:rsidR="00647EFD" w:rsidRPr="00EF1606">
        <w:rPr>
          <w:b/>
          <w:sz w:val="28"/>
          <w:szCs w:val="28"/>
        </w:rPr>
        <w:t xml:space="preserve"> №</w:t>
      </w:r>
      <w:r w:rsidRPr="00EF1606">
        <w:rPr>
          <w:b/>
          <w:sz w:val="28"/>
          <w:szCs w:val="28"/>
        </w:rPr>
        <w:t xml:space="preserve">31                                                                                                                  </w:t>
      </w:r>
    </w:p>
    <w:p w:rsidR="00647EFD" w:rsidRPr="00EF1606" w:rsidRDefault="00F828B9" w:rsidP="00EF1606">
      <w:pPr>
        <w:pStyle w:val="ConsPlusNormal"/>
        <w:ind w:firstLine="540"/>
        <w:rPr>
          <w:b/>
          <w:sz w:val="28"/>
          <w:szCs w:val="28"/>
        </w:rPr>
      </w:pPr>
      <w:r w:rsidRPr="00EF1606">
        <w:rPr>
          <w:b/>
          <w:sz w:val="28"/>
          <w:szCs w:val="28"/>
        </w:rPr>
        <w:t>п. Дубровка</w:t>
      </w:r>
    </w:p>
    <w:p w:rsidR="00647EFD" w:rsidRPr="00EF1606" w:rsidRDefault="00647EFD" w:rsidP="00EF1606">
      <w:pPr>
        <w:pStyle w:val="ConsPlusNormal"/>
        <w:ind w:firstLine="540"/>
        <w:rPr>
          <w:b/>
          <w:sz w:val="28"/>
          <w:szCs w:val="28"/>
        </w:rPr>
      </w:pPr>
    </w:p>
    <w:p w:rsidR="00647EFD" w:rsidRPr="00EF1606" w:rsidRDefault="00647EFD" w:rsidP="00647EFD">
      <w:pPr>
        <w:pStyle w:val="ConsPlusNormal"/>
        <w:ind w:firstLine="709"/>
        <w:jc w:val="center"/>
        <w:rPr>
          <w:b/>
          <w:sz w:val="28"/>
          <w:szCs w:val="28"/>
        </w:rPr>
      </w:pPr>
      <w:r w:rsidRPr="00EF1606">
        <w:rPr>
          <w:b/>
          <w:sz w:val="28"/>
          <w:szCs w:val="28"/>
        </w:rPr>
        <w:t xml:space="preserve">О мерах по реализации решения Совета народных депутатов </w:t>
      </w:r>
      <w:r w:rsidR="00F828B9" w:rsidRPr="00EF1606">
        <w:rPr>
          <w:b/>
          <w:sz w:val="28"/>
          <w:szCs w:val="28"/>
        </w:rPr>
        <w:t>Кисельнс</w:t>
      </w:r>
      <w:r w:rsidRPr="00EF1606">
        <w:rPr>
          <w:b/>
          <w:sz w:val="28"/>
          <w:szCs w:val="28"/>
        </w:rPr>
        <w:t xml:space="preserve">кого сельского поселения Терновского муниципального района "Об утверждении бюджета </w:t>
      </w:r>
      <w:r w:rsidR="00F828B9" w:rsidRPr="00EF1606">
        <w:rPr>
          <w:b/>
          <w:sz w:val="28"/>
          <w:szCs w:val="28"/>
        </w:rPr>
        <w:t>Кисельнс</w:t>
      </w:r>
      <w:r w:rsidRPr="00EF1606">
        <w:rPr>
          <w:b/>
          <w:sz w:val="28"/>
          <w:szCs w:val="28"/>
        </w:rPr>
        <w:t>кого сельского поселения Терновского муниципального района Воронежской области на 2022 год и на плановый период 2023 и 2024 годов"</w:t>
      </w:r>
    </w:p>
    <w:p w:rsidR="00647EFD" w:rsidRPr="00EF1606" w:rsidRDefault="00647EFD" w:rsidP="00647EF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93284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В соответствии с решением Совета народных депутатов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 xml:space="preserve">кого сельского поселения Терновского муниципального района от </w:t>
      </w:r>
      <w:r w:rsidR="009F420A" w:rsidRPr="00EF1606">
        <w:rPr>
          <w:sz w:val="28"/>
          <w:szCs w:val="28"/>
        </w:rPr>
        <w:t>29</w:t>
      </w:r>
      <w:r w:rsidRPr="00EF1606">
        <w:rPr>
          <w:sz w:val="28"/>
          <w:szCs w:val="28"/>
        </w:rPr>
        <w:t xml:space="preserve">.12.2021 года № </w:t>
      </w:r>
      <w:r w:rsidR="00F828B9" w:rsidRPr="00EF1606">
        <w:rPr>
          <w:sz w:val="28"/>
          <w:szCs w:val="28"/>
        </w:rPr>
        <w:t>29</w:t>
      </w:r>
      <w:r w:rsidRPr="00EF1606">
        <w:rPr>
          <w:sz w:val="28"/>
          <w:szCs w:val="28"/>
        </w:rPr>
        <w:t xml:space="preserve"> "Об утверждении бюджета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 xml:space="preserve">кого сельского поселения Терновского муниципального района Воронежской области на 2022 год и на плановый период 2023 и 2024 годов" администрация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>кого сельского поселения Терновского муниципального района</w:t>
      </w:r>
    </w:p>
    <w:p w:rsidR="00647EFD" w:rsidRPr="00EF1606" w:rsidRDefault="00D93284" w:rsidP="00647E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47EFD" w:rsidRPr="00EF1606">
        <w:rPr>
          <w:sz w:val="28"/>
          <w:szCs w:val="28"/>
        </w:rPr>
        <w:t xml:space="preserve"> </w:t>
      </w:r>
      <w:r w:rsidR="00647EFD" w:rsidRPr="00EF1606">
        <w:rPr>
          <w:b/>
          <w:spacing w:val="20"/>
          <w:sz w:val="28"/>
          <w:szCs w:val="28"/>
        </w:rPr>
        <w:t>постановляет</w:t>
      </w:r>
      <w:r w:rsidR="00647EFD" w:rsidRPr="00EF1606">
        <w:rPr>
          <w:sz w:val="28"/>
          <w:szCs w:val="28"/>
        </w:rPr>
        <w:t>: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1. Принять к исполнению бюджет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>кого сельского поселения Терновского муниципального района Воронежской области на 2022 год и на плановый период 2023 и 2024 годов.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2. Главным администраторам доходов бюджета поселения и главным администраторам источников финансирования дефицита бюджета: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а) принять меры по обеспечению поступления налогов, сборов и других обязательных платежей в бюджет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>кого сельского поселения, а также по сокращению задолженности по их уплате;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б) осуществлять </w:t>
      </w:r>
      <w:proofErr w:type="gramStart"/>
      <w:r w:rsidRPr="00EF1606">
        <w:rPr>
          <w:sz w:val="28"/>
          <w:szCs w:val="28"/>
        </w:rPr>
        <w:t>контроль за</w:t>
      </w:r>
      <w:proofErr w:type="gramEnd"/>
      <w:r w:rsidRPr="00EF1606">
        <w:rPr>
          <w:sz w:val="28"/>
          <w:szCs w:val="28"/>
        </w:rPr>
        <w:t xml:space="preserve"> своевременным возвратом бюджетных средств;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в) ежеквартально до 10-го числа месяца, следующего за </w:t>
      </w:r>
      <w:proofErr w:type="gramStart"/>
      <w:r w:rsidRPr="00EF1606">
        <w:rPr>
          <w:sz w:val="28"/>
          <w:szCs w:val="28"/>
        </w:rPr>
        <w:t>отчетным</w:t>
      </w:r>
      <w:proofErr w:type="gramEnd"/>
      <w:r w:rsidRPr="00EF1606">
        <w:rPr>
          <w:sz w:val="28"/>
          <w:szCs w:val="28"/>
        </w:rPr>
        <w:t xml:space="preserve">, готовить информацию о ходе реализации плана мероприятий, направленных на рост налоговых и неналоговых доходов бюджета </w:t>
      </w:r>
      <w:r w:rsidR="00F828B9" w:rsidRPr="00EF1606">
        <w:rPr>
          <w:sz w:val="28"/>
          <w:szCs w:val="28"/>
        </w:rPr>
        <w:t>Кисельнс</w:t>
      </w:r>
      <w:r w:rsidRPr="00EF1606">
        <w:rPr>
          <w:sz w:val="28"/>
          <w:szCs w:val="28"/>
        </w:rPr>
        <w:t>кого сельского поселения Терновского муниципального района.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3. Главным распорядителям средств бюджета поселения и главным администраторам </w:t>
      </w:r>
      <w:proofErr w:type="gramStart"/>
      <w:r w:rsidRPr="00EF1606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EF1606">
        <w:rPr>
          <w:sz w:val="28"/>
          <w:szCs w:val="28"/>
        </w:rPr>
        <w:t>: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а) при планировании соответствующих выплат из бюджета поселения обеспечить их эффективное использование в течение текущего финансового года;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lastRenderedPageBreak/>
        <w:t>б) обеспечить режим экономного использования бюджетных средств;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в) обеспечить </w:t>
      </w:r>
      <w:proofErr w:type="gramStart"/>
      <w:r w:rsidRPr="00EF1606">
        <w:rPr>
          <w:sz w:val="28"/>
          <w:szCs w:val="28"/>
        </w:rPr>
        <w:t>контроль за</w:t>
      </w:r>
      <w:proofErr w:type="gramEnd"/>
      <w:r w:rsidRPr="00EF1606">
        <w:rPr>
          <w:sz w:val="28"/>
          <w:szCs w:val="28"/>
        </w:rPr>
        <w:t xml:space="preserve"> недопущением образования кредиторской задолженности по первоочередным расходам, связанным с выплатой заработной платы и начислений на нее, социальным обеспечением населения;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г) принять меры по сокращению неэффективных расходов при условии сохранения качества и объема муниципальных услуг;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д) представлять аналитические материалы по исполнению бюджета поселения по расходам по запросу отдела финансов Терновского муниципального района;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е) усилить </w:t>
      </w:r>
      <w:proofErr w:type="gramStart"/>
      <w:r w:rsidRPr="00EF1606">
        <w:rPr>
          <w:sz w:val="28"/>
          <w:szCs w:val="28"/>
        </w:rPr>
        <w:t>контроль за</w:t>
      </w:r>
      <w:proofErr w:type="gramEnd"/>
      <w:r w:rsidRPr="00EF1606">
        <w:rPr>
          <w:sz w:val="28"/>
          <w:szCs w:val="28"/>
        </w:rPr>
        <w:t xml:space="preserve"> осуществлением закупок товаров, работ и услуг для государственных нужд и исполнением контрактов, договоров, заключенных по итогам закупочных процедур, в целях эффективного использования средств бюджета поселения;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ж) усилить </w:t>
      </w:r>
      <w:proofErr w:type="gramStart"/>
      <w:r w:rsidRPr="00EF1606">
        <w:rPr>
          <w:sz w:val="28"/>
          <w:szCs w:val="28"/>
        </w:rPr>
        <w:t>контроль за</w:t>
      </w:r>
      <w:proofErr w:type="gramEnd"/>
      <w:r w:rsidRPr="00EF1606">
        <w:rPr>
          <w:sz w:val="28"/>
          <w:szCs w:val="28"/>
        </w:rPr>
        <w:t xml:space="preserve"> соблюдением бюджетного законодательства и законодательства о контрактной системе.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4. </w:t>
      </w:r>
      <w:proofErr w:type="gramStart"/>
      <w:r w:rsidRPr="00EF1606">
        <w:rPr>
          <w:sz w:val="28"/>
          <w:szCs w:val="28"/>
        </w:rPr>
        <w:t>Установить, что получатели средств бюджета поселения при заключении муниципальных контрактов (договоров) в сфере закупок товаров, работ, услуг (далее - контракт (договор)), если иное не установлено федеральными законами, указами Президента Российской Федерации, постановлениями Правительства Российской Федерации, нормативными правовыми актами Воронежской области, нормативными правовыми актами администрации</w:t>
      </w:r>
      <w:r w:rsidR="00D93284">
        <w:rPr>
          <w:sz w:val="28"/>
          <w:szCs w:val="28"/>
        </w:rPr>
        <w:t xml:space="preserve"> Кисельнского сельского поселения </w:t>
      </w:r>
      <w:r w:rsidRPr="00EF1606">
        <w:rPr>
          <w:sz w:val="28"/>
          <w:szCs w:val="28"/>
        </w:rPr>
        <w:t xml:space="preserve"> Терновского муниципального района вправе предусматривать авансовые платежи (предварительную оплату) в пределах объема доведенных лимитов</w:t>
      </w:r>
      <w:proofErr w:type="gramEnd"/>
      <w:r w:rsidRPr="00EF1606">
        <w:rPr>
          <w:sz w:val="28"/>
          <w:szCs w:val="28"/>
        </w:rPr>
        <w:t xml:space="preserve"> бюджетных обязательств на соответствующий финансовый год: 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1) в размере до 100 процентов суммы контракта (договора): 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услуги связи, подписку на печатные (электронные) издания и их приобретение;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обучение на курсах повышения квалификации, участие в семинарах, конференциях, форумах;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приобретение авиа - и железнодорожных билетов, билетов для проезда городским и пригородным транспортом;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обязательное страхование гражданской ответственности владельцев транспортных средств и других видов страхования;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оказание услуг по проживанию и питанию спортсменов при проведении физкультурных, спортивных и культурных мероприятий;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проезд транспортного средства по платным автомобильным дорогам и платным участкам автомобильных дорог;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на оплату услуг по участию в форумах, конференциях, </w:t>
      </w:r>
      <w:proofErr w:type="spellStart"/>
      <w:r w:rsidRPr="00EF1606">
        <w:rPr>
          <w:sz w:val="28"/>
          <w:szCs w:val="28"/>
        </w:rPr>
        <w:t>конгрессно</w:t>
      </w:r>
      <w:proofErr w:type="spellEnd"/>
      <w:r w:rsidRPr="00EF1606">
        <w:rPr>
          <w:sz w:val="28"/>
          <w:szCs w:val="28"/>
        </w:rPr>
        <w:t xml:space="preserve">-выставочных мероприятиях исполнительных органов муниципальной власти </w:t>
      </w:r>
      <w:r w:rsidR="00D93284">
        <w:rPr>
          <w:sz w:val="28"/>
          <w:szCs w:val="28"/>
        </w:rPr>
        <w:t xml:space="preserve">Кисельнского сельского поселения </w:t>
      </w:r>
      <w:r w:rsidRPr="00EF1606">
        <w:rPr>
          <w:sz w:val="28"/>
          <w:szCs w:val="28"/>
        </w:rPr>
        <w:t xml:space="preserve">Терновского муниципального района и их подведомственных учреждений, в том числе по аренде выставочной площади; 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услуги гостиниц;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lastRenderedPageBreak/>
        <w:t>на проведение благотворительного вечера и организацию и проведение мероприятий, посвященных значимым событиям российской культуры;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приобретение медицинских и иных товаров, работ, услуг, необходимых для профилактики распространения, лечения, предупреждения и ликвидации последствий распространения новой коронавирусной инфекции (COVID-19);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образовательные услуги по подготовке кадров с высшим образованием по направлениям подготовки (специальностям) в сфере культуры и искусства;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на проведение мероприятий по тушению пожаров;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F1606">
        <w:rPr>
          <w:sz w:val="28"/>
          <w:szCs w:val="28"/>
        </w:rPr>
        <w:t>2) в размерах, установленных пунктом 5 Порядка расчетов за природный газ, утвержденного постановлением Правительства Российской Федерации от 4 апреля 2000 года N 294, пунктом 34.1 Правил организации теплоснабжения в Российской Федерации, утвержденных постановлением Правительства Российской Федерации от 8 августа 2012 года N 808, пунктом 82 Основных положений функционирования розничных рынков электрической энергии, утвержденных постановлением Правительства Российской Федерации от 4 мая</w:t>
      </w:r>
      <w:proofErr w:type="gramEnd"/>
      <w:r w:rsidRPr="00EF1606">
        <w:rPr>
          <w:sz w:val="28"/>
          <w:szCs w:val="28"/>
        </w:rPr>
        <w:t xml:space="preserve"> 2012 года N 442, - по контрактам (договорам) на поставку соответственно природного газа, тепловой энергии и электрической энергии;</w:t>
      </w:r>
    </w:p>
    <w:p w:rsidR="00647EFD" w:rsidRPr="00EF1606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3) в размере от 50 до 90 процентов суммы договора (контракта) - по договорам (контрактам), </w:t>
      </w:r>
      <w:proofErr w:type="gramStart"/>
      <w:r w:rsidRPr="00EF1606">
        <w:rPr>
          <w:sz w:val="28"/>
          <w:szCs w:val="28"/>
        </w:rPr>
        <w:t>средства</w:t>
      </w:r>
      <w:proofErr w:type="gramEnd"/>
      <w:r w:rsidRPr="00EF1606">
        <w:rPr>
          <w:sz w:val="28"/>
          <w:szCs w:val="28"/>
        </w:rPr>
        <w:t xml:space="preserve"> на финансовое обеспечение которых подлежат казначейскому сопровождению;</w:t>
      </w:r>
    </w:p>
    <w:p w:rsidR="00647EFD" w:rsidRPr="00EF1606" w:rsidRDefault="00647EFD" w:rsidP="00647EFD">
      <w:pPr>
        <w:pStyle w:val="ConsPlusNormal"/>
        <w:ind w:firstLine="720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4) в размере до 50 процентов суммы договора (контракта) - по остальным договорам (контрактам).</w:t>
      </w:r>
    </w:p>
    <w:p w:rsidR="00D93284" w:rsidRPr="00447661" w:rsidRDefault="00647EFD" w:rsidP="00D932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606">
        <w:rPr>
          <w:sz w:val="28"/>
          <w:szCs w:val="28"/>
        </w:rPr>
        <w:t xml:space="preserve">9. </w:t>
      </w:r>
      <w:r w:rsidR="00D93284">
        <w:rPr>
          <w:sz w:val="28"/>
          <w:szCs w:val="28"/>
        </w:rPr>
        <w:t xml:space="preserve"> </w:t>
      </w:r>
      <w:r w:rsidR="00D93284" w:rsidRPr="00447661">
        <w:rPr>
          <w:rFonts w:ascii="Times New Roman" w:eastAsia="Calibri" w:hAnsi="Times New Roman"/>
          <w:sz w:val="28"/>
          <w:szCs w:val="28"/>
        </w:rPr>
        <w:t xml:space="preserve">Данное </w:t>
      </w:r>
      <w:r w:rsidR="00D93284">
        <w:rPr>
          <w:rFonts w:ascii="Times New Roman" w:eastAsia="Calibri" w:hAnsi="Times New Roman"/>
          <w:sz w:val="28"/>
          <w:szCs w:val="28"/>
        </w:rPr>
        <w:t>постановление</w:t>
      </w:r>
      <w:r w:rsidR="00D93284" w:rsidRPr="00447661">
        <w:rPr>
          <w:rFonts w:ascii="Times New Roman" w:eastAsia="Calibri" w:hAnsi="Times New Roman"/>
          <w:sz w:val="28"/>
          <w:szCs w:val="28"/>
        </w:rPr>
        <w:t xml:space="preserve"> подлежит опубликованию в периодическом печатном издании «Вестник муниципальных правовых актов Кисельнского сельского поселения Терновского муниципального района</w:t>
      </w:r>
      <w:r w:rsidR="00D93284" w:rsidRPr="00447661">
        <w:rPr>
          <w:rFonts w:ascii="Times New Roman" w:hAnsi="Times New Roman"/>
          <w:sz w:val="28"/>
          <w:szCs w:val="28"/>
        </w:rPr>
        <w:t xml:space="preserve"> и вступает в силу </w:t>
      </w:r>
      <w:bookmarkStart w:id="0" w:name="_GoBack"/>
      <w:bookmarkEnd w:id="0"/>
      <w:r w:rsidR="00D93284" w:rsidRPr="00447661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647EFD" w:rsidRPr="00EF1606" w:rsidRDefault="00D93284" w:rsidP="00647EF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47EFD" w:rsidRPr="00EF1606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2022 года.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  <w:r w:rsidRPr="00EF1606">
        <w:rPr>
          <w:sz w:val="28"/>
          <w:szCs w:val="28"/>
        </w:rPr>
        <w:t>1</w:t>
      </w:r>
      <w:r w:rsidR="00D93284">
        <w:rPr>
          <w:sz w:val="28"/>
          <w:szCs w:val="28"/>
        </w:rPr>
        <w:t>1</w:t>
      </w:r>
      <w:r w:rsidRPr="00EF1606">
        <w:rPr>
          <w:sz w:val="28"/>
          <w:szCs w:val="28"/>
        </w:rPr>
        <w:t xml:space="preserve">.  </w:t>
      </w:r>
      <w:proofErr w:type="gramStart"/>
      <w:r w:rsidRPr="00EF1606">
        <w:rPr>
          <w:sz w:val="28"/>
          <w:szCs w:val="28"/>
        </w:rPr>
        <w:t>Контроль за</w:t>
      </w:r>
      <w:proofErr w:type="gramEnd"/>
      <w:r w:rsidRPr="00EF160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7EFD" w:rsidRPr="00EF1606" w:rsidRDefault="00647EFD" w:rsidP="00647EFD">
      <w:pPr>
        <w:pStyle w:val="ConsPlusNormal"/>
        <w:ind w:firstLine="709"/>
        <w:jc w:val="both"/>
        <w:rPr>
          <w:sz w:val="28"/>
          <w:szCs w:val="28"/>
        </w:rPr>
      </w:pPr>
    </w:p>
    <w:p w:rsidR="00647EFD" w:rsidRPr="00EF1606" w:rsidRDefault="00647EFD" w:rsidP="00647EFD">
      <w:pPr>
        <w:pStyle w:val="ConsPlusNormal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Глава </w:t>
      </w:r>
      <w:r w:rsidR="00F828B9" w:rsidRPr="00EF1606">
        <w:rPr>
          <w:sz w:val="28"/>
          <w:szCs w:val="28"/>
        </w:rPr>
        <w:t>Кисельнс</w:t>
      </w:r>
      <w:r w:rsidR="009F420A" w:rsidRPr="00EF1606">
        <w:rPr>
          <w:sz w:val="28"/>
          <w:szCs w:val="28"/>
        </w:rPr>
        <w:t>кого</w:t>
      </w:r>
    </w:p>
    <w:p w:rsidR="00647EFD" w:rsidRPr="00EF1606" w:rsidRDefault="00647EFD" w:rsidP="00647EFD">
      <w:pPr>
        <w:pStyle w:val="ConsPlusNormal"/>
        <w:jc w:val="both"/>
        <w:rPr>
          <w:sz w:val="28"/>
          <w:szCs w:val="28"/>
        </w:rPr>
      </w:pPr>
      <w:r w:rsidRPr="00EF1606">
        <w:rPr>
          <w:sz w:val="28"/>
          <w:szCs w:val="28"/>
        </w:rPr>
        <w:t xml:space="preserve">сельского поселения                                    </w:t>
      </w:r>
      <w:r w:rsidR="00F828B9" w:rsidRPr="00EF1606">
        <w:rPr>
          <w:sz w:val="28"/>
          <w:szCs w:val="28"/>
        </w:rPr>
        <w:t>Л.А.Курьянова</w:t>
      </w:r>
    </w:p>
    <w:p w:rsidR="00601A86" w:rsidRPr="00EF1606" w:rsidRDefault="00601A86">
      <w:pPr>
        <w:rPr>
          <w:sz w:val="28"/>
          <w:szCs w:val="28"/>
        </w:rPr>
      </w:pPr>
    </w:p>
    <w:p w:rsidR="00647EFD" w:rsidRPr="00EF1606" w:rsidRDefault="00647EFD">
      <w:pPr>
        <w:rPr>
          <w:sz w:val="28"/>
          <w:szCs w:val="28"/>
        </w:rPr>
      </w:pPr>
    </w:p>
    <w:sectPr w:rsidR="00647EFD" w:rsidRPr="00EF1606" w:rsidSect="0060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FD"/>
    <w:rsid w:val="00057459"/>
    <w:rsid w:val="00166619"/>
    <w:rsid w:val="003D48EA"/>
    <w:rsid w:val="00601A86"/>
    <w:rsid w:val="0062781E"/>
    <w:rsid w:val="00647EFD"/>
    <w:rsid w:val="0077676C"/>
    <w:rsid w:val="009F420A"/>
    <w:rsid w:val="00AF00F3"/>
    <w:rsid w:val="00C04743"/>
    <w:rsid w:val="00D046DD"/>
    <w:rsid w:val="00D93284"/>
    <w:rsid w:val="00EF1606"/>
    <w:rsid w:val="00F5447F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User</cp:lastModifiedBy>
  <cp:revision>11</cp:revision>
  <cp:lastPrinted>2022-08-23T10:33:00Z</cp:lastPrinted>
  <dcterms:created xsi:type="dcterms:W3CDTF">2022-08-26T11:38:00Z</dcterms:created>
  <dcterms:modified xsi:type="dcterms:W3CDTF">2022-09-16T05:39:00Z</dcterms:modified>
</cp:coreProperties>
</file>